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Toc534399060"/>
      <w:r>
        <w:t>二十、唐山市第八医院收支预算安排</w:t>
      </w:r>
      <w:bookmarkEnd w:id="0"/>
    </w:p>
    <w:p>
      <w:pPr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hint="eastAsia" w:ascii="宋体" w:hAnsi="宋体" w:eastAsia="宋体"/>
          <w:b/>
          <w:color w:val="000000"/>
          <w:sz w:val="44"/>
        </w:rPr>
        <w:t>唐山市第八医院职责任务与目标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一、主要职责</w:t>
      </w:r>
    </w:p>
    <w:p>
      <w:pPr>
        <w:spacing w:line="360" w:lineRule="auto"/>
        <w:ind w:firstLine="3680" w:firstLineChars="1150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主要职责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20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/>
          <w:color w:val="000000"/>
          <w:kern w:val="0"/>
          <w:szCs w:val="21"/>
        </w:rPr>
        <w:t>1</w:t>
      </w:r>
      <w:r>
        <w:rPr>
          <w:rFonts w:hint="eastAsia" w:ascii="宋体" w:hAnsi="宋体" w:cs="宋体"/>
          <w:color w:val="000000"/>
          <w:kern w:val="0"/>
          <w:szCs w:val="21"/>
        </w:rPr>
        <w:t>、认真贯</w:t>
      </w:r>
      <w:r>
        <w:rPr>
          <w:rFonts w:hint="eastAsia" w:ascii="宋体" w:cs="宋体"/>
          <w:color w:val="000000"/>
          <w:kern w:val="0"/>
          <w:szCs w:val="21"/>
        </w:rPr>
        <w:t>彻执行国家有关的财务管理制度，执行医院统一的财务制度。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cs="宋体"/>
          <w:color w:val="000000"/>
          <w:kern w:val="0"/>
          <w:szCs w:val="21"/>
        </w:rPr>
        <w:t>2</w:t>
      </w:r>
      <w:r>
        <w:rPr>
          <w:rFonts w:hint="eastAsia" w:ascii="宋体" w:cs="宋体"/>
          <w:color w:val="000000"/>
          <w:kern w:val="0"/>
          <w:szCs w:val="21"/>
        </w:rPr>
        <w:t>、建立健全财务管理的各种规章制度，编制和执行预算，信贷计划，拟定资金筹措和使用方案，开辟财源，有效使用资金</w:t>
      </w:r>
      <w:r>
        <w:rPr>
          <w:rFonts w:hint="eastAsia" w:ascii="宋体" w:hAnsi="宋体" w:cs="宋体"/>
          <w:color w:val="000000"/>
          <w:kern w:val="0"/>
          <w:szCs w:val="21"/>
        </w:rPr>
        <w:t>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before="75" w:after="75" w:line="360" w:lineRule="auto"/>
        <w:ind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3</w:t>
      </w:r>
      <w:r>
        <w:rPr>
          <w:rFonts w:hint="eastAsia" w:ascii="宋体" w:hAnsi="宋体" w:cs="宋体"/>
          <w:color w:val="000000"/>
          <w:kern w:val="0"/>
          <w:szCs w:val="21"/>
        </w:rPr>
        <w:t>、根据医院发展目标，正确编制年度和每月的财务计划</w:t>
      </w:r>
      <w:r>
        <w:rPr>
          <w:rFonts w:ascii="宋体" w:hAnsi="宋体" w:cs="宋体"/>
          <w:color w:val="000000"/>
          <w:kern w:val="0"/>
          <w:szCs w:val="21"/>
        </w:rPr>
        <w:t>(</w:t>
      </w:r>
      <w:r>
        <w:rPr>
          <w:rFonts w:hint="eastAsia" w:ascii="宋体" w:hAnsi="宋体" w:cs="宋体"/>
          <w:color w:val="000000"/>
          <w:kern w:val="0"/>
          <w:szCs w:val="21"/>
        </w:rPr>
        <w:t>预算</w:t>
      </w:r>
      <w:r>
        <w:rPr>
          <w:rFonts w:ascii="宋体" w:hAnsi="宋体" w:cs="宋体"/>
          <w:color w:val="000000"/>
          <w:kern w:val="0"/>
          <w:szCs w:val="21"/>
        </w:rPr>
        <w:t>)</w:t>
      </w:r>
      <w:r>
        <w:rPr>
          <w:rFonts w:hint="eastAsia" w:ascii="宋体" w:hAnsi="宋体" w:cs="宋体"/>
          <w:color w:val="000000"/>
          <w:kern w:val="0"/>
          <w:szCs w:val="21"/>
        </w:rPr>
        <w:t>，办理会计业务，按照规定的程序和期限，报送会计月报和年报</w:t>
      </w:r>
      <w:r>
        <w:rPr>
          <w:rFonts w:ascii="宋体" w:hAnsi="宋体" w:cs="宋体"/>
          <w:color w:val="000000"/>
          <w:kern w:val="0"/>
          <w:szCs w:val="21"/>
        </w:rPr>
        <w:t>(</w:t>
      </w:r>
      <w:r>
        <w:rPr>
          <w:rFonts w:hint="eastAsia" w:ascii="宋体" w:hAnsi="宋体" w:cs="宋体"/>
          <w:color w:val="000000"/>
          <w:kern w:val="0"/>
          <w:szCs w:val="21"/>
        </w:rPr>
        <w:t>决算</w:t>
      </w:r>
      <w:r>
        <w:rPr>
          <w:rFonts w:ascii="宋体" w:hAnsi="宋体" w:cs="宋体"/>
          <w:color w:val="000000"/>
          <w:kern w:val="0"/>
          <w:szCs w:val="21"/>
        </w:rPr>
        <w:t>)</w:t>
      </w:r>
      <w:r>
        <w:rPr>
          <w:rFonts w:hint="eastAsia" w:ascii="宋体" w:hAnsi="宋体" w:cs="宋体"/>
          <w:color w:val="000000"/>
          <w:kern w:val="0"/>
          <w:szCs w:val="21"/>
        </w:rPr>
        <w:t>。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before="75" w:after="75" w:line="360" w:lineRule="auto"/>
        <w:ind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4</w:t>
      </w:r>
      <w:r>
        <w:rPr>
          <w:rFonts w:hint="eastAsia" w:ascii="宋体" w:hAnsi="宋体" w:cs="宋体"/>
          <w:color w:val="000000"/>
          <w:kern w:val="0"/>
          <w:szCs w:val="21"/>
        </w:rPr>
        <w:t>、合理组织收入，严格控制支出。加强计划管理，认真执行医院年度预算和各项收支计划。凡是预算外的</w:t>
      </w:r>
      <w:r>
        <w:rPr>
          <w:rFonts w:ascii="宋体" w:hAnsi="宋体" w:cs="宋体"/>
          <w:color w:val="000000"/>
          <w:kern w:val="0"/>
          <w:szCs w:val="21"/>
        </w:rPr>
        <w:t>,</w:t>
      </w:r>
      <w:r>
        <w:rPr>
          <w:rFonts w:hint="eastAsia" w:ascii="宋体" w:hAnsi="宋体" w:cs="宋体"/>
          <w:color w:val="000000"/>
          <w:kern w:val="0"/>
          <w:szCs w:val="21"/>
        </w:rPr>
        <w:t>无计划的开支解决杜绝，对于临时必须的开支</w:t>
      </w:r>
      <w:r>
        <w:rPr>
          <w:rFonts w:ascii="宋体" w:hAnsi="宋体" w:cs="宋体"/>
          <w:color w:val="000000"/>
          <w:kern w:val="0"/>
          <w:szCs w:val="21"/>
        </w:rPr>
        <w:t>,</w:t>
      </w:r>
      <w:r>
        <w:rPr>
          <w:rFonts w:hint="eastAsia" w:ascii="宋体" w:hAnsi="宋体" w:cs="宋体"/>
          <w:color w:val="000000"/>
          <w:kern w:val="0"/>
          <w:szCs w:val="21"/>
        </w:rPr>
        <w:t>应按审批手续办理。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before="75" w:after="75" w:line="360" w:lineRule="auto"/>
        <w:ind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5</w:t>
      </w:r>
      <w:r>
        <w:rPr>
          <w:rFonts w:hint="eastAsia" w:ascii="宋体" w:hAnsi="宋体" w:cs="宋体"/>
          <w:color w:val="000000"/>
          <w:kern w:val="0"/>
          <w:szCs w:val="21"/>
        </w:rPr>
        <w:t>、建立健全经济核算制度，当好领导参谋，进行财务分析，及时汇报业务收支、财产管理等情况，会同有关部门做好经济核算和管理工作。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before="75" w:after="75" w:line="360" w:lineRule="auto"/>
        <w:ind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6</w:t>
      </w:r>
      <w:r>
        <w:rPr>
          <w:rFonts w:hint="eastAsia" w:ascii="宋体" w:hAnsi="宋体" w:cs="宋体"/>
          <w:color w:val="000000"/>
          <w:kern w:val="0"/>
          <w:szCs w:val="21"/>
        </w:rPr>
        <w:t>、积极为经营管理服务，通过财务监督发现问题，提出改进意见，促进医院集团取得较好的经济效益。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7</w:t>
      </w:r>
      <w:r>
        <w:rPr>
          <w:rFonts w:hint="eastAsia" w:ascii="宋体" w:hAnsi="宋体" w:cs="宋体"/>
          <w:color w:val="000000"/>
          <w:kern w:val="0"/>
          <w:szCs w:val="21"/>
        </w:rPr>
        <w:t>、加强资金管理，合理储备资金，定期检查库存情况，防止物资积压。</w:t>
      </w:r>
      <w:r>
        <w:rPr>
          <w:rFonts w:ascii="宋体" w:hAnsi="宋体" w:cs="宋体"/>
          <w:color w:val="000000"/>
          <w:kern w:val="0"/>
          <w:szCs w:val="21"/>
        </w:rPr>
        <w:t xml:space="preserve"> 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8</w:t>
      </w:r>
      <w:r>
        <w:rPr>
          <w:rFonts w:hint="eastAsia" w:ascii="宋体" w:hAnsi="宋体" w:cs="宋体"/>
          <w:color w:val="000000"/>
          <w:kern w:val="0"/>
          <w:szCs w:val="21"/>
        </w:rPr>
        <w:t>、及时清理医疗欠费，防止发生呆帐，严格执行国家物价政策。</w:t>
      </w:r>
      <w:r>
        <w:rPr>
          <w:rFonts w:ascii="宋体" w:hAnsi="宋体" w:cs="宋体"/>
          <w:color w:val="000000"/>
          <w:kern w:val="0"/>
          <w:szCs w:val="21"/>
        </w:rPr>
        <w:t xml:space="preserve"> 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20"/>
        <w:jc w:val="left"/>
        <w:rPr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9</w:t>
      </w:r>
      <w:r>
        <w:rPr>
          <w:rFonts w:hint="eastAsia" w:ascii="宋体" w:hAnsi="宋体" w:cs="宋体"/>
          <w:color w:val="000000"/>
          <w:kern w:val="0"/>
          <w:szCs w:val="21"/>
        </w:rPr>
        <w:t>、妥善保管会计档案，对会计的帐卡、报表、凭证、预决算等档案要及时入档，妥善保管。</w:t>
      </w:r>
    </w:p>
    <w:p>
      <w:pPr>
        <w:widowControl/>
        <w:autoSpaceDE w:val="0"/>
        <w:autoSpaceDN w:val="0"/>
        <w:adjustRightInd w:val="0"/>
        <w:jc w:val="left"/>
        <w:rPr>
          <w:kern w:val="0"/>
          <w:szCs w:val="21"/>
        </w:rPr>
      </w:pPr>
    </w:p>
    <w:p/>
    <w:p/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二、主要任务及目标规划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3200" w:firstLineChars="1000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主要任务及目标规划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cs="宋体"/>
          <w:color w:val="000000"/>
          <w:kern w:val="0"/>
          <w:szCs w:val="21"/>
        </w:rPr>
        <w:t>1</w:t>
      </w:r>
      <w:r>
        <w:rPr>
          <w:rFonts w:hint="eastAsia" w:ascii="宋体" w:hAnsi="宋体" w:cs="宋体"/>
          <w:color w:val="000000"/>
          <w:kern w:val="0"/>
          <w:szCs w:val="21"/>
        </w:rPr>
        <w:t>、认真贯彻落实</w:t>
      </w:r>
      <w:r>
        <w:rPr>
          <w:rFonts w:hint="eastAsia" w:ascii="宋体" w:hAnsi="宋体" w:cs="宋体"/>
          <w:kern w:val="0"/>
          <w:szCs w:val="21"/>
        </w:rPr>
        <w:t>党的十八大精神，不断完善行风建设长效机制，打造富有特色的医院文化，努力创建科学发展示范医院。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16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积极开展了科学发展观“回头看”活动，完善了“二四五”行风建设和治理商业贿赂“五条链”长效机制。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2、推行模块式管理，不断完善现代医院管理制度。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继续加强医疗管理体系建设，实现医疗质量持续改进。强化三基技能，严格控制床位使用率、平均住院日、药品比例、抗生素比例等指标；规范病历书写，加强病历的全覆盖式检查；开展临床审计工作，对科室的学科线、工作流程、质量与安全、公益性、效率、效益和发展潜力等方面进行审计，将全面监管的触角延伸到医疗科室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继续强化护理质控工作，实现护理质量持续改进。规范护理三基培训，增强责任意识；加强护理安全管理，充分发挥护理质量管理委员会和护理专家组的作用，加强护理质控工作。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社区卫生服务水平不断提高。</w:t>
      </w:r>
      <w:r>
        <w:rPr>
          <w:rFonts w:ascii="宋体" w:hAnsi="宋体" w:cs="宋体"/>
          <w:kern w:val="0"/>
          <w:szCs w:val="21"/>
        </w:rPr>
        <w:t>20</w:t>
      </w:r>
      <w:r>
        <w:rPr>
          <w:rFonts w:hint="eastAsia" w:ascii="宋体" w:hAnsi="宋体" w:cs="宋体"/>
          <w:kern w:val="0"/>
          <w:szCs w:val="21"/>
        </w:rPr>
        <w:t>16年社区卫生服务总量20811人次；双向转诊92人次</w:t>
      </w:r>
      <w:r>
        <w:rPr>
          <w:rFonts w:ascii="宋体" w:hAnsi="宋体" w:cs="宋体"/>
          <w:kern w:val="0"/>
          <w:szCs w:val="21"/>
        </w:rPr>
        <w:t>,</w:t>
      </w:r>
      <w:r>
        <w:rPr>
          <w:rFonts w:hint="eastAsia" w:ascii="宋体" w:hAnsi="宋体" w:cs="宋体"/>
          <w:kern w:val="0"/>
          <w:szCs w:val="21"/>
        </w:rPr>
        <w:t>建立健康档案78692份，为“四高”人群、老年人、低保户、残疾人等免费查体13000人次，多次举行健康教育讲座。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数字化医院建设。医院</w:t>
      </w:r>
      <w:r>
        <w:rPr>
          <w:rFonts w:ascii="宋体" w:hAnsi="宋体" w:cs="宋体"/>
          <w:kern w:val="0"/>
          <w:szCs w:val="21"/>
        </w:rPr>
        <w:t>HIS</w:t>
      </w:r>
      <w:r>
        <w:rPr>
          <w:rFonts w:hint="eastAsia" w:ascii="宋体" w:hAnsi="宋体" w:cs="宋体"/>
          <w:kern w:val="0"/>
          <w:szCs w:val="21"/>
        </w:rPr>
        <w:t>互联网系统全面启用并不断完善，开通了门诊医生站、住院医生站、医卡通、网上预约挂号系统。实现了与全市各县区医保及农村合作医疗的联网。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3、建立安全生产三级网络，对重点部门人员进行定期岗位培训，安保人员全天</w:t>
      </w:r>
      <w:r>
        <w:rPr>
          <w:rFonts w:ascii="宋体" w:hAnsi="宋体" w:cs="宋体"/>
          <w:kern w:val="0"/>
          <w:szCs w:val="21"/>
        </w:rPr>
        <w:t>24</w:t>
      </w:r>
      <w:r>
        <w:rPr>
          <w:rFonts w:hint="eastAsia" w:ascii="宋体" w:hAnsi="宋体" w:cs="宋体"/>
          <w:kern w:val="0"/>
          <w:szCs w:val="21"/>
        </w:rPr>
        <w:t>小时对全院进行巡视巡查。成立了消防检查组，完善消防火险方案，制定科学有效的消防演练预案，确保消防安全。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ind w:firstLine="420"/>
        <w:jc w:val="left"/>
        <w:rPr>
          <w:color w:val="000000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4、优化财务管理，深化财务控制。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在财务管理方面，我院执行了如下管理制度：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经济管理委员会集体理财制度，由院领导和中层干部组成经济管理委员会，按月召开会议，讨论医院的经营分析和预算，找出问题，总结经验，不仅提高了财务收支的透明度，也增强了经济决策的科学性和公正性；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实施滚动预算制度，加强资金管理，杜绝不合理支出；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加强财政专项资金、基金的使用，确保财政资金专款专用；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加强资产管理，建立固定资产、存货等实物资产的收支领用和定期盘点制度，保证了国有资产的安全与完整；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依据国家的财经法律制度和卫生事业单位会计制度，制定和完善了我院的财务管理制度，确保各项经济行为都有法可依、有法必依，严格执行审批流程；</w:t>
      </w:r>
    </w:p>
    <w:p>
      <w:pPr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after="120"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----</w:t>
      </w:r>
      <w:r>
        <w:rPr>
          <w:rFonts w:hint="eastAsia" w:ascii="宋体" w:hAnsi="宋体" w:cs="宋体"/>
          <w:kern w:val="0"/>
          <w:szCs w:val="21"/>
        </w:rPr>
        <w:t>实行内部审计监督制度，保证经济行为的合规、合法性，监审部对医院的财务、采购、工程建设以及临床业务进行滚动审计，对医院经济运行实施有效监督。</w:t>
      </w:r>
    </w:p>
    <w:p>
      <w:pPr>
        <w:widowControl/>
        <w:autoSpaceDE w:val="0"/>
        <w:autoSpaceDN w:val="0"/>
        <w:adjustRightInd w:val="0"/>
        <w:jc w:val="left"/>
        <w:rPr>
          <w:rFonts w:ascii="宋体" w:hAnsi="宋体" w:cs="宋体"/>
          <w:kern w:val="0"/>
          <w:szCs w:val="21"/>
        </w:rPr>
      </w:pPr>
    </w:p>
    <w:p/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收支预算总表</w:t>
      </w:r>
    </w:p>
    <w:tbl>
      <w:tblPr>
        <w:tblStyle w:val="5"/>
        <w:tblW w:w="9379" w:type="dxa"/>
        <w:jc w:val="center"/>
        <w:tblInd w:w="-40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4961"/>
        <w:gridCol w:w="30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35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617029唐山市第八医院</w:t>
            </w:r>
          </w:p>
        </w:tc>
        <w:tc>
          <w:tcPr>
            <w:tcW w:w="302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项目代码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预算收支项目</w:t>
            </w:r>
          </w:p>
        </w:tc>
        <w:tc>
          <w:tcPr>
            <w:tcW w:w="30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5770.58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一般公共预算拨款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其中：财政拨款（补助）收入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行政事业性收费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罚没收入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专项收入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国有资源（资产）有偿使用收入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国有资本经营收入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政府住房基金收入（原债务收入）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上级转移支付资金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 其中：一般性转移支付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      专项转移支付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其他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政府性基金预算拨款安排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国有资本经营预算收入安排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其他来源收入安排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5770.58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其中：事业收入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bookmarkStart w:id="1" w:name="_GoBack"/>
            <w:r>
              <w:rPr>
                <w:rFonts w:ascii="Arial" w:hAnsi="Arial" w:cs="Arial"/>
                <w:kern w:val="0"/>
                <w:szCs w:val="21"/>
              </w:rPr>
              <w:t>5770.58</w:t>
            </w:r>
            <w:bookmarkEnd w:id="1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上级补助收入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附属单位上缴收入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用事业基金弥补收支差额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其他收入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纳入财政专户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高中及其以上教育收费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5770.58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人员经费支出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2793.25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其中：工资福利支出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2560.79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对个人和家庭补助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232.46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2977.33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其中：正常公用经费支出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437.33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专项公用经费支出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2540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专项项目支出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结    余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</w:tbl>
    <w:p>
      <w:pPr>
        <w:spacing w:line="20" w:lineRule="exact"/>
        <w:jc w:val="lef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人员经费预算</w:t>
      </w:r>
    </w:p>
    <w:tbl>
      <w:tblPr>
        <w:tblStyle w:val="5"/>
        <w:tblW w:w="15599" w:type="dxa"/>
        <w:tblInd w:w="-6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1883"/>
        <w:gridCol w:w="3483"/>
        <w:gridCol w:w="1701"/>
        <w:gridCol w:w="1559"/>
        <w:gridCol w:w="1559"/>
        <w:gridCol w:w="1276"/>
        <w:gridCol w:w="1134"/>
        <w:gridCol w:w="11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tblHeader/>
        </w:trPr>
        <w:tc>
          <w:tcPr>
            <w:tcW w:w="7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617029唐山市第八医院</w:t>
            </w:r>
          </w:p>
        </w:tc>
        <w:tc>
          <w:tcPr>
            <w:tcW w:w="835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atLeast"/>
          <w:tblHeader/>
        </w:trPr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4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83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2793.25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2793.25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2560.79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2560.79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672.38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672.38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186.00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186.00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1）工作津贴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2）生活补贴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3）（特殊）岗位津贴（补贴）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18.59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18.59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4）在职人员取暖补贴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115.87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115.87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5）在职人员物业服务补贴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45.49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45.49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6）规范津补贴后仍继续保留的补贴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回族补贴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职工劳模荣誉津贴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7）上述项目之外的津贴补贴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6.05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6.05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增发津补贴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女职工卫生费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6.05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6.05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3、奖金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4、社会保障缴费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744.83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744.83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2080505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1）机关事业单位基本养老保险缴费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291.07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291.07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2080506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2）职业年金缴费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116.43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116.43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30110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3）职工基本医疗保险缴费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101.87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101.87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4）公务员医疗补助缴费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205.24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205.24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5）事业单位失业保险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8.27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8.27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6）行政事业单位工伤保险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18.31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18.31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7）职工生育保险费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3.64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3.64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2210201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174.64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174.64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782.94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782.94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1）基础性绩效工资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508.86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508.86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2）奖励性绩效工资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218.05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218.05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3）事业单位上年度12月份基本工资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56.03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56.03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7、其他工资福利支出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病假两个月以上期间的人员工资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教师超工作量津贴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各种加班工资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预留人员经费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二、对个人和家庭的补助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232.46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232.46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12.50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12.50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2）离休人员物业服务补贴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0.83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9.58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9.58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213.17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213.17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1）退休人员取暖补贴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162.60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162.60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43.80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43.80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6.77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6.77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30304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3、抚恤金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4.30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4.30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30305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4、生活补助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1.45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1.45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5、医疗费补助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6、助学金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1.04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1）独生子女父母奖励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1.04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2）其他奖励金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8、其他对个人和家庭的补助支出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单位正常公用经费支出安排表</w:t>
      </w:r>
    </w:p>
    <w:tbl>
      <w:tblPr>
        <w:tblStyle w:val="5"/>
        <w:tblW w:w="1409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495"/>
        <w:gridCol w:w="2545"/>
        <w:gridCol w:w="2560"/>
        <w:gridCol w:w="992"/>
        <w:gridCol w:w="993"/>
        <w:gridCol w:w="992"/>
        <w:gridCol w:w="1134"/>
        <w:gridCol w:w="992"/>
        <w:gridCol w:w="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tblHeader/>
        </w:trPr>
        <w:tc>
          <w:tcPr>
            <w:tcW w:w="5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617029唐山市第八医院</w:t>
            </w:r>
          </w:p>
        </w:tc>
        <w:tc>
          <w:tcPr>
            <w:tcW w:w="8563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  <w:tblHeader/>
        </w:trPr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51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60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正常公用经费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437.33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437.33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一、定额安排公用经费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287.94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287.94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1、办公费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2、邮电费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3.70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3.70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1）单位邮电费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3.70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3.70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2）通讯费补贴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3、差旅费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1.17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1.17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4、物业管理费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5.54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5.54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30213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5、维修（护）费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19.16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19.16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6、公务用车运行维护费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12.50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12.50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7、公务交通补贴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8、其他商品和服务支出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245.87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245.87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二、按规定比例提取安排公用经费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74.60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74.60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2050803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1、培训费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3.11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3.11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2、公务接待费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0.92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0.92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3、工会经费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16.79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16.79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16.81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16.81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5、其他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36.97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36.97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27.76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27.76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3）离休干部公用经费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4）离休干部特需费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5）退休干部公用经费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6.72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6.72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6）退休干部特需费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1.60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1.60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三、非定额安排公用经费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74.79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74.79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30205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1、水费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21.51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21.51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37.73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37.73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3、取暖费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15.55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15.55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“三公”及会议培训经费预算</w:t>
      </w:r>
    </w:p>
    <w:tbl>
      <w:tblPr>
        <w:tblStyle w:val="5"/>
        <w:tblW w:w="13113" w:type="dxa"/>
        <w:jc w:val="center"/>
        <w:tblInd w:w="-4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4384"/>
        <w:gridCol w:w="809"/>
        <w:gridCol w:w="1034"/>
        <w:gridCol w:w="1701"/>
        <w:gridCol w:w="1701"/>
        <w:gridCol w:w="1559"/>
        <w:gridCol w:w="888"/>
        <w:gridCol w:w="5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9" w:type="dxa"/>
          <w:wAfter w:w="598" w:type="dxa"/>
          <w:cantSplit/>
          <w:trHeight w:val="270" w:hRule="atLeast"/>
          <w:tblHeader/>
          <w:jc w:val="center"/>
        </w:trPr>
        <w:tc>
          <w:tcPr>
            <w:tcW w:w="5193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8"/>
              </w:rPr>
              <w:t>617029唐山市第八医院</w:t>
            </w:r>
          </w:p>
        </w:tc>
        <w:tc>
          <w:tcPr>
            <w:tcW w:w="6883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482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Arial"/>
                <w:b/>
                <w:bCs/>
                <w:kern w:val="0"/>
                <w:szCs w:val="21"/>
              </w:rPr>
              <w:t>支出内容</w:t>
            </w:r>
          </w:p>
        </w:tc>
        <w:tc>
          <w:tcPr>
            <w:tcW w:w="8290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经费来源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486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其他来源收入安排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48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482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一、“三公”经费小计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13.42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（二）公务用车购置及运维费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12.50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公务用车运行维护费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12.50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（三）公务接待费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0.92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三、培训费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3.11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合计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16.53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16.53</w:t>
            </w:r>
          </w:p>
        </w:tc>
      </w:tr>
    </w:tbl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单位专项公用经费支出安排表</w:t>
      </w:r>
    </w:p>
    <w:tbl>
      <w:tblPr>
        <w:tblStyle w:val="5"/>
        <w:tblW w:w="1408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3127"/>
        <w:gridCol w:w="1231"/>
        <w:gridCol w:w="1276"/>
        <w:gridCol w:w="1417"/>
        <w:gridCol w:w="1560"/>
        <w:gridCol w:w="1134"/>
        <w:gridCol w:w="1134"/>
        <w:gridCol w:w="11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tblHeader/>
        </w:trPr>
        <w:tc>
          <w:tcPr>
            <w:tcW w:w="5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617029唐山市第八医院</w:t>
            </w:r>
          </w:p>
        </w:tc>
        <w:tc>
          <w:tcPr>
            <w:tcW w:w="892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" w:hRule="atLeast"/>
          <w:tblHeader/>
        </w:trPr>
        <w:tc>
          <w:tcPr>
            <w:tcW w:w="2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4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76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专项公用经费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2540.00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2540.00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购置计算机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购置针式打印机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0.89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购置惠普打印机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购置空调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2.70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2.70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购置冰箱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1.23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购置耗材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购置药品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6排CT球管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本院牙片机升级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购置彩超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本院购置血浆熔浆机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2.32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2.32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购置标本冰箱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0.98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0.98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购置试剂冰箱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0.98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0.98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ABO储血专用冰箱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购置医用低温保温箱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购置全自动高频热合机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0.38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购置血小板保存箱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购置取血专用箱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购置生物安全柜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购置除颤器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购置呼吸机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购置监护仪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购置纯音测听仪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购置鼻窦镜高清显像设备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VHIT记录仪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购置眼震电图记录仪配件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购置口腔科综合治疗仪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购置信息科服务器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购置信息科硬件及软件维护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显示器和光源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腹腔镜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2100201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劳务派遣人员经费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34.08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34.08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人员经费计算依据情况表</w:t>
      </w:r>
    </w:p>
    <w:tbl>
      <w:tblPr>
        <w:tblStyle w:val="5"/>
        <w:tblW w:w="94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961"/>
        <w:gridCol w:w="992"/>
        <w:gridCol w:w="993"/>
        <w:gridCol w:w="1619"/>
        <w:gridCol w:w="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81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617029唐山市第八医院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hint="eastAsia" w:ascii="宋体" w:hAnsi="宋体"/>
                <w:sz w:val="24"/>
              </w:rPr>
              <w:t>单位：人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事业单位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单位规格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科级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离休人员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退休人员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206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遗属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预算年度全日制在校学生人数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1、本科生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2、专科生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3、高中生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4、中专生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5、体校生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6、技校生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7、函授生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8、夜大生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9、初中生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10、小学生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11、幼儿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正常公用经费计算依据情况表</w:t>
      </w:r>
    </w:p>
    <w:tbl>
      <w:tblPr>
        <w:tblStyle w:val="5"/>
        <w:tblW w:w="9497" w:type="dxa"/>
        <w:jc w:val="center"/>
        <w:tblInd w:w="1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3597"/>
        <w:gridCol w:w="1276"/>
        <w:gridCol w:w="1222"/>
        <w:gridCol w:w="1134"/>
        <w:gridCol w:w="14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9497" w:type="dxa"/>
            <w:gridSpan w:val="6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617029唐山市第八医院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5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计量单位</w:t>
            </w:r>
          </w:p>
        </w:tc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事业单位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单位内设机构数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其中：在职正省级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待分流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分流学习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病休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提前离岗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离休实有人数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退休实有人数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车辆编制数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实有车辆数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小轿车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越野车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旅行车（大）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旅行车（中）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旅行车（小）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办公使用面积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平方米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9489.14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ascii="宋体" w:hAnsi="宋体" w:eastAsia="宋体"/>
          <w:b/>
          <w:color w:val="000000"/>
          <w:sz w:val="44"/>
        </w:rPr>
        <w:t>唐山市第八医院收支预算说明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一、收入预算说明</w:t>
      </w: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二、支出预算说明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（一）专项公用经费项目安排说明</w:t>
      </w: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单位专项公用经费安排说明</w:t>
      </w:r>
    </w:p>
    <w:tbl>
      <w:tblPr>
        <w:tblStyle w:val="5"/>
        <w:tblW w:w="14174" w:type="dxa"/>
        <w:jc w:val="center"/>
        <w:tblInd w:w="-23" w:type="dxa"/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809"/>
        <w:gridCol w:w="2268"/>
        <w:gridCol w:w="1418"/>
        <w:gridCol w:w="247"/>
        <w:gridCol w:w="8432"/>
      </w:tblGrid>
      <w:tr>
        <w:tblPrEx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742" w:type="dxa"/>
            <w:gridSpan w:val="4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617029唐山市第八医院</w:t>
            </w:r>
          </w:p>
        </w:tc>
        <w:tc>
          <w:tcPr>
            <w:tcW w:w="843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项目编码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项目总计</w:t>
            </w:r>
          </w:p>
        </w:tc>
        <w:tc>
          <w:tcPr>
            <w:tcW w:w="8679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项目文本说明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679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79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2540.00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61702919GGZ0002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购置计算机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本院购置办公用计算机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61702919GGZ0003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购置针式打印机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0.89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本院采购办公用针式打印机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61702919GGZ0004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购置惠普打印机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0.83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本单位购置办公用惠普打印机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61702919GGZ0005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购置空调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2.70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本院购置门诊及病房用空调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61702919GGZ0006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购置冰箱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1.23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本院购置药房等用冰箱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61702919GGZ0007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购置耗材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购置本院用医用耗材等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61702919GGZ0008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购置药品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本院购置门诊住院用药品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61702919GGZ0009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6排CT球管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购置本院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CT室用CT球管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61702919GGZ0010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本院牙片机升级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本院口腔科用牙片机升级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61702919GGZ0011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购置彩超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购置本院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B超室用彩超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61702919GGZ0012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本院购置血浆熔浆机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2.32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本院购置医疗用血浆熔浆机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61702919GGZ0013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购置标本冰箱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0.98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本院购置医疗用标本冰箱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61702919GGZ0014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购置试剂冰箱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0.98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本院购置医疗用试剂冰箱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61702919GGZ0015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ABO储血专用冰箱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本院购置医疗用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ABO储血专用冰箱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61702919GGZ0016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购置医用低温保温箱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0.85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购置本院用医用低温保温箱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61702919GGZ0017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购置全自动高频热合机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0.38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购置本院用全自动高配热合机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61702919GGZ0018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购置血小板保存箱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2.40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购置本院用血小板保存箱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61702919GGZ0019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购置取血专用箱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购置本院用取血专用箱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61702919GGZ0020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购置生物安全柜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购置本院医疗用生物安全柜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61702919GGZ0021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购置除颤器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购置本院用医疗用除颤器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61702919GGZ0022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购置呼吸机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购置本院医疗用呼吸机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61702919GGZ0023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购置监护仪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购置本院医疗用监护仪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61702919GGZ0024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购置纯音测听仪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购置本院医用纯音测听仪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61702919GGZ0025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购置鼻窦镜高清显像设备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购置本院医用鼻窦镜高清显像设备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61702919GGZ0026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VHIT记录仪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购置本院医用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VHIT记录仪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61702919GGZ0027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购置眼震电图记录仪配件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购置本院医用眼震电图记录仪配件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61702919GGZ0028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购置口腔科综合治疗仪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购置本院用口腔科综合治疗仪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61702919GGZ0029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购置信息科服务器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购置本院信息科用电脑服务器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61702919GGZ0030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购置信息科硬件及软件维护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购置本院用硬件及软件维护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61702919GGZ0031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显示器和光源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本院泌尿系统手术用的显示器和光源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61702919GGZ0032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腹腔镜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本院手术室使用腹腔镜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61702919GZX0033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劳务派遣人员经费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34.08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本院劳务派遣人员工资及保险等</w:t>
            </w:r>
          </w:p>
        </w:tc>
      </w:tr>
    </w:tbl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7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（二）专项项目安排说明</w:t>
      </w: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7422B"/>
    <w:rsid w:val="6AF5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安东尼的不二</cp:lastModifiedBy>
  <dcterms:modified xsi:type="dcterms:W3CDTF">2019-02-18T01:43:22Z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