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D68E7A">
      <w:pPr>
        <w:pStyle w:val="2"/>
        <w:jc w:val="center"/>
        <w:sectPr>
          <w:pgSz w:w="11906" w:h="16838"/>
          <w:pgMar w:top="1440" w:right="1800" w:bottom="1440" w:left="1800" w:header="851" w:footer="992" w:gutter="0"/>
          <w:cols w:space="425" w:num="1"/>
          <w:docGrid w:type="lines" w:linePitch="312" w:charSpace="0"/>
        </w:sectPr>
      </w:pPr>
      <w:bookmarkStart w:id="0" w:name="_Toc534399048"/>
      <w:r>
        <w:t>八、唐山市中医医院收支预算安排</w:t>
      </w:r>
      <w:bookmarkEnd w:id="0"/>
    </w:p>
    <w:p w14:paraId="0018DA61">
      <w:pPr>
        <w:jc w:val="center"/>
        <w:rPr>
          <w:rFonts w:ascii="宋体" w:hAnsi="宋体" w:eastAsia="宋体"/>
          <w:b/>
          <w:color w:val="000000"/>
          <w:sz w:val="44"/>
        </w:rPr>
      </w:pPr>
      <w:r>
        <w:rPr>
          <w:rFonts w:hint="eastAsia" w:ascii="宋体" w:hAnsi="宋体" w:eastAsia="宋体"/>
          <w:b/>
          <w:color w:val="000000"/>
          <w:sz w:val="44"/>
        </w:rPr>
        <w:t>唐山市中医医院职责任务与目标</w:t>
      </w:r>
    </w:p>
    <w:p w14:paraId="34C2C898">
      <w:pPr>
        <w:spacing w:line="480" w:lineRule="auto"/>
        <w:jc w:val="left"/>
        <w:rPr>
          <w:rFonts w:ascii="宋体" w:hAnsi="宋体" w:eastAsia="宋体"/>
          <w:b/>
          <w:color w:val="000000"/>
          <w:sz w:val="28"/>
        </w:rPr>
      </w:pPr>
      <w:r>
        <w:rPr>
          <w:rFonts w:ascii="宋体" w:hAnsi="宋体" w:eastAsia="宋体"/>
          <w:b/>
          <w:color w:val="000000"/>
          <w:sz w:val="28"/>
        </w:rPr>
        <w:t>一、主要职责</w:t>
      </w:r>
    </w:p>
    <w:p w14:paraId="1472E99F">
      <w:pPr>
        <w:spacing w:line="360" w:lineRule="auto"/>
        <w:ind w:firstLine="3520" w:firstLineChars="1100"/>
        <w:jc w:val="left"/>
        <w:rPr>
          <w:rFonts w:ascii="黑体" w:hAnsi="黑体" w:eastAsia="黑体" w:cs="仿宋_GB2312"/>
          <w:sz w:val="32"/>
          <w:szCs w:val="32"/>
        </w:rPr>
      </w:pPr>
      <w:r>
        <w:rPr>
          <w:rFonts w:hint="eastAsia" w:ascii="黑体" w:hAnsi="黑体" w:eastAsia="黑体" w:cs="仿宋_GB2312"/>
          <w:sz w:val="32"/>
          <w:szCs w:val="32"/>
        </w:rPr>
        <w:t>主要职责</w:t>
      </w:r>
    </w:p>
    <w:p w14:paraId="0C891101">
      <w:pPr>
        <w:spacing w:line="360" w:lineRule="auto"/>
        <w:ind w:firstLine="420" w:firstLineChars="200"/>
        <w:rPr>
          <w:rFonts w:ascii="宋体" w:hAnsi="宋体"/>
          <w:szCs w:val="21"/>
        </w:rPr>
      </w:pPr>
      <w:r>
        <w:rPr>
          <w:rFonts w:hint="eastAsia" w:ascii="宋体" w:hAnsi="宋体"/>
          <w:szCs w:val="21"/>
        </w:rPr>
        <w:t>医院的职责，“救死扶伤，全心全意为人民服务”，结合我院自身的特点，为患者及其家属提供医疗、护理及其配套服务，是医院基本的社会服务职责。所以做好各项服务工作，是塑造医院形象的基础。为此医院必然也要从“软件”和“硬件”两方面改善和创新自己的服务条件。</w:t>
      </w:r>
    </w:p>
    <w:p w14:paraId="287B8A64">
      <w:pPr>
        <w:spacing w:line="360" w:lineRule="auto"/>
        <w:ind w:firstLine="420" w:firstLineChars="200"/>
        <w:rPr>
          <w:rFonts w:ascii="宋体" w:hAnsi="宋体"/>
          <w:szCs w:val="21"/>
        </w:rPr>
      </w:pPr>
      <w:r>
        <w:rPr>
          <w:rFonts w:hint="eastAsia" w:ascii="宋体" w:hAnsi="宋体"/>
          <w:szCs w:val="21"/>
        </w:rPr>
        <w:t>从“软件”方面讲就是从领导到员工都要增强“以病人为中心”的服务意识，改善服务态度、服务方式，降低服务成本，提高服务质量，从而增强公众对医院的亲切感、信任感。</w:t>
      </w:r>
    </w:p>
    <w:p w14:paraId="6B0C9CDA">
      <w:pPr>
        <w:spacing w:line="360" w:lineRule="auto"/>
        <w:ind w:firstLine="420" w:firstLineChars="200"/>
        <w:rPr>
          <w:rFonts w:ascii="宋体" w:hAnsi="宋体"/>
          <w:szCs w:val="21"/>
        </w:rPr>
      </w:pPr>
      <w:r>
        <w:rPr>
          <w:rFonts w:hint="eastAsia" w:ascii="宋体" w:hAnsi="宋体"/>
          <w:szCs w:val="21"/>
        </w:rPr>
        <w:t>从“硬件”方面江，医院为了使自己成为良好的社会服务窗口，必然要加大必要的投入，改善和更新服务设备和服务设施。</w:t>
      </w:r>
    </w:p>
    <w:p w14:paraId="536E6D23">
      <w:r>
        <w:rPr>
          <w:rFonts w:hint="eastAsia" w:ascii="宋体" w:hAnsi="宋体"/>
          <w:szCs w:val="21"/>
        </w:rPr>
        <w:t>这样医院在塑造良好的服务形象的过程中，从上述两方面推进了医院的自身建设。医疗“软件”服务与医院的仪器设备等“硬件”服务相比，更具有可塑性，也更容易对树立独具特色的医院形象产生重要的影响。</w:t>
      </w:r>
    </w:p>
    <w:p w14:paraId="27D5060D">
      <w:pPr>
        <w:spacing w:line="480" w:lineRule="auto"/>
        <w:jc w:val="left"/>
        <w:rPr>
          <w:rFonts w:ascii="宋体" w:hAnsi="宋体" w:eastAsia="宋体"/>
          <w:b/>
          <w:color w:val="000000"/>
          <w:sz w:val="28"/>
        </w:rPr>
      </w:pPr>
      <w:r>
        <w:rPr>
          <w:rFonts w:ascii="宋体" w:hAnsi="宋体" w:eastAsia="宋体"/>
          <w:b/>
          <w:color w:val="000000"/>
          <w:sz w:val="28"/>
        </w:rPr>
        <w:t>二、主要任务及目标规划</w:t>
      </w:r>
    </w:p>
    <w:p w14:paraId="6C968EA2">
      <w:pPr>
        <w:pStyle w:val="6"/>
        <w:spacing w:line="600" w:lineRule="exact"/>
        <w:ind w:firstLine="2560" w:firstLineChars="800"/>
        <w:rPr>
          <w:rFonts w:ascii="黑体" w:hAnsi="黑体" w:eastAsia="黑体" w:cs="仿宋_GB2312"/>
          <w:sz w:val="32"/>
          <w:szCs w:val="32"/>
        </w:rPr>
      </w:pPr>
      <w:r>
        <w:rPr>
          <w:rFonts w:hint="eastAsia" w:ascii="黑体" w:hAnsi="黑体" w:eastAsia="黑体" w:cs="仿宋_GB2312"/>
          <w:sz w:val="32"/>
          <w:szCs w:val="32"/>
        </w:rPr>
        <w:t>主要任务及目标规划</w:t>
      </w:r>
    </w:p>
    <w:p w14:paraId="2A1CB3E8">
      <w:pPr>
        <w:pStyle w:val="6"/>
        <w:spacing w:line="620" w:lineRule="exact"/>
        <w:ind w:firstLine="640" w:firstLineChars="200"/>
        <w:rPr>
          <w:rFonts w:ascii="仿宋_GB2312" w:eastAsia="仿宋_GB2312"/>
          <w:b/>
          <w:sz w:val="32"/>
          <w:szCs w:val="32"/>
        </w:rPr>
      </w:pPr>
      <w:r>
        <w:rPr>
          <w:rFonts w:hint="eastAsia" w:ascii="仿宋_GB2312" w:eastAsia="仿宋_GB2312"/>
          <w:sz w:val="32"/>
          <w:szCs w:val="32"/>
        </w:rPr>
        <w:t>2019年我院总体工作思路是：</w:t>
      </w:r>
      <w:r>
        <w:rPr>
          <w:rFonts w:hint="eastAsia" w:ascii="仿宋_GB2312" w:eastAsia="仿宋_GB2312"/>
          <w:b/>
          <w:bCs/>
          <w:sz w:val="32"/>
          <w:szCs w:val="32"/>
        </w:rPr>
        <w:t>以党的十九大精神和市委十届四次全会精神为指导，坚定不移地走以中医为主、中西医结合的道路，坚持以病人为中心，以质量为核心，着力推进中医的继承与创新，彰显中医药的特色和优势，以医院“三甲”评审工作为统领，不断推进医院综合改革工作，努力实现</w:t>
      </w:r>
      <w:r>
        <w:rPr>
          <w:rFonts w:hint="eastAsia" w:ascii="仿宋_GB2312" w:eastAsia="仿宋_GB2312"/>
          <w:b/>
          <w:bCs/>
          <w:sz w:val="32"/>
        </w:rPr>
        <w:t>医疗技术一流，医疗服务一流，医院管理一流，医疗仪器设备一流，医院环境一流的目标，</w:t>
      </w:r>
      <w:r>
        <w:rPr>
          <w:rFonts w:hint="eastAsia" w:ascii="仿宋_GB2312" w:eastAsia="仿宋_GB2312"/>
          <w:b/>
          <w:sz w:val="32"/>
          <w:szCs w:val="32"/>
        </w:rPr>
        <w:t>为唐山市卫生事业的发展和人民的健康做出积极地贡献。</w:t>
      </w:r>
    </w:p>
    <w:p w14:paraId="06B36298">
      <w:pPr>
        <w:spacing w:line="620" w:lineRule="exact"/>
        <w:ind w:firstLine="640" w:firstLineChars="200"/>
        <w:rPr>
          <w:rFonts w:ascii="仿宋_GB2312" w:eastAsia="仿宋_GB2312"/>
          <w:sz w:val="32"/>
          <w:szCs w:val="32"/>
        </w:rPr>
      </w:pPr>
      <w:r>
        <w:rPr>
          <w:rFonts w:hint="eastAsia" w:ascii="仿宋_GB2312" w:eastAsia="仿宋_GB2312"/>
          <w:sz w:val="32"/>
          <w:szCs w:val="32"/>
        </w:rPr>
        <w:t>根据以上工作思路，重点做好以下几个方面的工作：</w:t>
      </w:r>
    </w:p>
    <w:p w14:paraId="448E83B0">
      <w:pPr>
        <w:spacing w:line="620" w:lineRule="exact"/>
        <w:ind w:firstLine="643" w:firstLineChars="200"/>
        <w:rPr>
          <w:rFonts w:ascii="仿宋_GB2312" w:hAnsi="仿宋_GB2312" w:eastAsia="仿宋_GB2312" w:cs="仿宋_GB2312"/>
          <w:sz w:val="32"/>
          <w:szCs w:val="32"/>
        </w:rPr>
      </w:pPr>
      <w:r>
        <w:rPr>
          <w:rFonts w:hint="eastAsia" w:ascii="仿宋_GB2312" w:eastAsia="仿宋_GB2312"/>
          <w:b/>
          <w:bCs/>
          <w:sz w:val="32"/>
          <w:szCs w:val="32"/>
        </w:rPr>
        <w:t>——扎实做好医院“三甲”评审的准备工作。</w:t>
      </w:r>
      <w:r>
        <w:rPr>
          <w:rFonts w:hint="eastAsia" w:ascii="仿宋_GB2312" w:eastAsia="仿宋_GB2312"/>
          <w:bCs/>
          <w:sz w:val="32"/>
          <w:szCs w:val="32"/>
        </w:rPr>
        <w:t>按照省中医药管理局安排部署，</w:t>
      </w:r>
      <w:r>
        <w:rPr>
          <w:rFonts w:hint="eastAsia" w:ascii="仿宋_GB2312" w:hAnsi="仿宋_GB2312" w:eastAsia="仿宋_GB2312" w:cs="仿宋_GB2312"/>
          <w:sz w:val="32"/>
          <w:szCs w:val="32"/>
        </w:rPr>
        <w:t>2019年将对我院进行</w:t>
      </w:r>
      <w:r>
        <w:rPr>
          <w:rFonts w:hint="eastAsia" w:ascii="仿宋_GB2312" w:eastAsia="仿宋_GB2312"/>
          <w:sz w:val="32"/>
          <w:szCs w:val="32"/>
        </w:rPr>
        <w:t>“三甲”评审</w:t>
      </w:r>
      <w:r>
        <w:rPr>
          <w:rFonts w:hint="eastAsia" w:ascii="仿宋_GB2312" w:hAnsi="仿宋_GB2312" w:eastAsia="仿宋_GB2312" w:cs="仿宋_GB2312"/>
          <w:sz w:val="32"/>
          <w:szCs w:val="32"/>
        </w:rPr>
        <w:t>，医院严格按照国家中医药管理局《三级中医医院评审标准实施细则》要求，加强党的领导和党风廉政建设，进一步完善各项管理工作，坚持公立医院的公益性，坚持中医办院方向，充分发挥中医药特色优势，狠抓医疗质量和医疗安全持续改进，全面加快医院软硬件建设，实现对医疗质量、服务水平和管理水平的持续改进，确保医院各项指标达到三级中医医院评审要求。</w:t>
      </w:r>
    </w:p>
    <w:p w14:paraId="7A959B10">
      <w:pPr>
        <w:spacing w:line="620" w:lineRule="exact"/>
        <w:ind w:firstLine="640" w:firstLineChars="200"/>
        <w:rPr>
          <w:rFonts w:ascii="仿宋_GB2312" w:hAnsi="Times New Roman" w:eastAsia="仿宋_GB2312"/>
          <w:bCs/>
          <w:sz w:val="32"/>
          <w:szCs w:val="32"/>
        </w:rPr>
      </w:pPr>
      <w:r>
        <w:rPr>
          <w:rFonts w:hint="eastAsia" w:ascii="仿宋_GB2312" w:hAnsi="仿宋_GB2312" w:eastAsia="仿宋_GB2312" w:cs="仿宋_GB2312"/>
          <w:sz w:val="32"/>
          <w:szCs w:val="32"/>
        </w:rPr>
        <w:t>——</w:t>
      </w:r>
      <w:r>
        <w:rPr>
          <w:rFonts w:hint="eastAsia" w:ascii="仿宋_GB2312" w:eastAsia="仿宋_GB2312"/>
          <w:b/>
          <w:bCs/>
          <w:sz w:val="32"/>
          <w:szCs w:val="32"/>
        </w:rPr>
        <w:t>继续推进医院综合改革工作。</w:t>
      </w:r>
      <w:r>
        <w:rPr>
          <w:rFonts w:hint="eastAsia" w:ascii="仿宋_GB2312" w:eastAsia="仿宋_GB2312"/>
          <w:bCs/>
          <w:sz w:val="32"/>
          <w:szCs w:val="32"/>
        </w:rPr>
        <w:t>根据市委、市政府的统一要求，按照市卫生计生委的安排部署，结合医院实际，扎扎实实做好医院综合改革工作，为全面深化医改打下坚实的基础。</w:t>
      </w:r>
    </w:p>
    <w:p w14:paraId="35387E20">
      <w:pPr>
        <w:spacing w:line="620" w:lineRule="exact"/>
        <w:ind w:firstLine="643" w:firstLineChars="200"/>
        <w:rPr>
          <w:rFonts w:ascii="仿宋_GB2312" w:hAnsi="仿宋" w:eastAsia="仿宋_GB2312" w:cs="仿宋"/>
          <w:bCs/>
          <w:sz w:val="32"/>
          <w:szCs w:val="32"/>
        </w:rPr>
      </w:pPr>
      <w:r>
        <w:rPr>
          <w:rFonts w:hint="eastAsia" w:ascii="仿宋_GB2312" w:eastAsia="仿宋_GB2312"/>
          <w:b/>
          <w:sz w:val="32"/>
          <w:szCs w:val="32"/>
        </w:rPr>
        <w:t>——高扬中医主旋律，</w:t>
      </w:r>
      <w:r>
        <w:rPr>
          <w:rFonts w:hint="eastAsia" w:ascii="仿宋_GB2312" w:hAnsi="仿宋_GB2312" w:eastAsia="仿宋_GB2312" w:cs="仿宋_GB2312"/>
          <w:b/>
          <w:sz w:val="32"/>
          <w:szCs w:val="32"/>
        </w:rPr>
        <w:t>充分发挥中医药特色优势。一</w:t>
      </w:r>
      <w:r>
        <w:rPr>
          <w:rFonts w:hint="eastAsia" w:ascii="仿宋_GB2312" w:hAnsi="仿宋" w:eastAsia="仿宋_GB2312" w:cs="仿宋"/>
          <w:bCs/>
          <w:sz w:val="32"/>
          <w:szCs w:val="32"/>
        </w:rPr>
        <w:t>是大力研发中药制剂，充分利用现有各级名中医，积极鼓励他们在完成临床和门诊工作的同时，努力开展中药制剂的研发工作，对研发出并能够投入临床使用的新品种、新剂型人员给予精神和物质上的双重奖励，力争有3—5个新研制的中药制剂投入临床使用。二是医院将根据不同科室的专业特点，进一步扩大中草药的临床应用范围，不断提高中草药的使用比例，使中草药发挥更大的作用。今年中草药收入比例占药品收比例力争达到60%，草药收入比例占药品收入比例力争超过30%。三是加强重点专科建设，力争再有1个科室成为全国重点专科，3个科室成为省重点专科，2个科室成为市重点专科。四是适时更新和完善中医诊疗设备设施，不断提高中医诊断和中医治疗率。</w:t>
      </w:r>
    </w:p>
    <w:p w14:paraId="6540B69A">
      <w:pPr>
        <w:spacing w:line="620" w:lineRule="exact"/>
        <w:ind w:firstLine="643" w:firstLineChars="200"/>
        <w:rPr>
          <w:rFonts w:ascii="仿宋_GB2312" w:hAnsi="仿宋" w:eastAsia="仿宋_GB2312" w:cs="仿宋"/>
          <w:bCs/>
          <w:sz w:val="32"/>
          <w:szCs w:val="32"/>
        </w:rPr>
      </w:pPr>
      <w:r>
        <w:rPr>
          <w:rFonts w:hint="eastAsia" w:ascii="仿宋_GB2312" w:hAnsi="仿宋" w:eastAsia="仿宋_GB2312" w:cs="仿宋"/>
          <w:b/>
          <w:sz w:val="32"/>
          <w:szCs w:val="32"/>
        </w:rPr>
        <w:t>——积极</w:t>
      </w:r>
      <w:r>
        <w:rPr>
          <w:rFonts w:hint="eastAsia" w:ascii="仿宋_GB2312" w:hAnsi="仿宋" w:eastAsia="仿宋_GB2312" w:cs="仿宋"/>
          <w:b/>
          <w:color w:val="000000"/>
          <w:sz w:val="32"/>
          <w:szCs w:val="32"/>
        </w:rPr>
        <w:t>推进“人才兴院”工程建设，提升医院核心竞争力。</w:t>
      </w:r>
      <w:r>
        <w:rPr>
          <w:rFonts w:hint="eastAsia" w:ascii="仿宋_GB2312" w:hAnsi="仿宋" w:eastAsia="仿宋_GB2312" w:cs="仿宋"/>
          <w:bCs/>
          <w:sz w:val="32"/>
          <w:szCs w:val="32"/>
        </w:rPr>
        <w:t>一是继续引进聘用名牌中医药大学有硕士研究生以上学历的中医药毕业生，加大中医药人才储备，逐步改善中医人才匮乏的现状，到2019年底，中医人员占医务人员的比例达到60%以上，中药人员占药学人员的比例保持在66%以上。二是进一步加强中医各科人员的梯队建设，使其日趋完善，中医优秀人才比例和队伍逐渐扩大，继续做好师带徒，徒跟师工作，为“三名战略”建设提供强有力的保障，另外积极开展中医药继续教育和师承教育与培训，不断完善中医住院医师规范化培训管理制度，为中医药专业技术人员建立技术档案。三是针对目前部分外科系统人员结构尚不合理的现状，适时、适量引进一些外科专业人才，以满足西医技术跟的上的目标。</w:t>
      </w:r>
    </w:p>
    <w:p w14:paraId="6FC70149">
      <w:pPr>
        <w:spacing w:line="620" w:lineRule="exact"/>
        <w:ind w:firstLine="640" w:firstLineChars="200"/>
        <w:rPr>
          <w:rFonts w:ascii="仿宋_GB2312" w:hAnsi="Times New Roman" w:eastAsia="仿宋_GB2312"/>
          <w:sz w:val="32"/>
          <w:szCs w:val="32"/>
        </w:rPr>
      </w:pPr>
      <w:r>
        <w:rPr>
          <w:rFonts w:hint="eastAsia" w:ascii="仿宋" w:hAnsi="仿宋" w:eastAsia="仿宋" w:cs="仿宋"/>
          <w:bCs/>
          <w:sz w:val="32"/>
          <w:szCs w:val="32"/>
        </w:rPr>
        <w:t>——</w:t>
      </w:r>
      <w:r>
        <w:rPr>
          <w:rFonts w:hint="eastAsia" w:ascii="仿宋_GB2312" w:eastAsia="仿宋_GB2312"/>
          <w:b/>
          <w:bCs/>
          <w:sz w:val="32"/>
        </w:rPr>
        <w:t>抓好医疗护理质量的提高工作。</w:t>
      </w:r>
      <w:r>
        <w:rPr>
          <w:rFonts w:hint="eastAsia" w:ascii="仿宋_GB2312" w:eastAsia="仿宋_GB2312"/>
          <w:sz w:val="32"/>
        </w:rPr>
        <w:t>一是有计划的组织好院内业务学习和外出进修学习工作，不断提高医护人员的技术水平。二是加强依法执业力度，严格岗位资质管理，抓好执业准入制度的落实。三是加强医护人员质量管理知识培训，加强临床科室全程医疗质量控制，变被动的质量监控为主动的自我质量控制。四是在医疗活动过程中，严格执行14项医疗核心制度，严格按照操作规程去做，最大限度的减少和避免医疗纠纷和医疗事故的发生。五是</w:t>
      </w:r>
      <w:r>
        <w:rPr>
          <w:rFonts w:hint="eastAsia" w:ascii="仿宋_GB2312" w:eastAsia="仿宋_GB2312"/>
          <w:sz w:val="32"/>
          <w:szCs w:val="32"/>
        </w:rPr>
        <w:t>进一步加大病历的检查力度，不断完善“现病历质量督查，归档病历质量筛查，归档病历质量抽查”的病历三级检查工作，对查出的问题进行汇总通报；同时做好门诊病历的管理和检查工作。</w:t>
      </w:r>
    </w:p>
    <w:p w14:paraId="033B1E1A">
      <w:pPr>
        <w:spacing w:line="620" w:lineRule="exact"/>
        <w:ind w:firstLine="643" w:firstLineChars="200"/>
        <w:rPr>
          <w:rFonts w:ascii="仿宋_GB2312" w:hAnsi="宋体" w:eastAsia="仿宋_GB2312"/>
          <w:sz w:val="32"/>
        </w:rPr>
      </w:pPr>
      <w:r>
        <w:rPr>
          <w:rFonts w:hint="eastAsia" w:ascii="仿宋_GB2312" w:eastAsia="仿宋_GB2312"/>
          <w:b/>
          <w:bCs/>
          <w:sz w:val="32"/>
          <w:szCs w:val="32"/>
        </w:rPr>
        <w:t>——抓好科学研究工作。</w:t>
      </w:r>
      <w:r>
        <w:rPr>
          <w:rFonts w:hint="eastAsia" w:ascii="仿宋_GB2312" w:eastAsia="仿宋_GB2312"/>
          <w:sz w:val="32"/>
        </w:rPr>
        <w:t>科学技术水平的高低，是医院竞争实力的体现，更决定着医院的生存与发展，所以我们要努力做好科学研究的管理工作。一是加大科研经费的投入，适时设立科研基金，为科学研究提供强有力的物质保障；二是加强与其他医院、医学院校科研部门的交流与协作，吸取先进的科研管理思路，不断健全和完善符合我院实情的科研管理制度；三是积极组织相关人员参加科研培训班，提高科研骨干的科研技能，从而不断提高医院科学研究的等级；四是</w:t>
      </w:r>
      <w:r>
        <w:rPr>
          <w:rFonts w:hint="eastAsia" w:ascii="仿宋_GB2312" w:eastAsia="仿宋_GB2312"/>
          <w:sz w:val="32"/>
          <w:szCs w:val="32"/>
        </w:rPr>
        <w:t>积极开展新技术、新业务，做好新技术、新业务的全程追踪管理工作；</w:t>
      </w:r>
      <w:r>
        <w:rPr>
          <w:rFonts w:hint="eastAsia" w:ascii="仿宋_GB2312" w:hAnsi="宋体" w:eastAsia="仿宋_GB2312"/>
          <w:sz w:val="32"/>
        </w:rPr>
        <w:t xml:space="preserve">五是重点遴选出具有一定基础和前景的中医药科研项目，给予政策上的支持，使其尽快完成成果转化、创造效益；六是定期检查在研项目，督促按时按质结题，并积极组织各级科研成果奖的申报，为课题报奖做好指导工作。 </w:t>
      </w:r>
    </w:p>
    <w:p w14:paraId="62856457">
      <w:pPr>
        <w:spacing w:line="620" w:lineRule="exact"/>
        <w:rPr>
          <w:rFonts w:ascii="仿宋_GB2312" w:hAnsi="仿宋" w:eastAsia="仿宋_GB2312" w:cs="仿宋"/>
          <w:sz w:val="32"/>
          <w:szCs w:val="32"/>
        </w:rPr>
      </w:pPr>
      <w:r>
        <w:rPr>
          <w:rFonts w:hint="eastAsia" w:ascii="仿宋_GB2312" w:hAnsi="宋体" w:eastAsia="仿宋_GB2312"/>
          <w:sz w:val="32"/>
        </w:rPr>
        <w:t xml:space="preserve">  </w:t>
      </w:r>
      <w:r>
        <w:rPr>
          <w:rFonts w:hint="eastAsia" w:ascii="仿宋_GB2312" w:eastAsia="仿宋_GB2312"/>
          <w:b/>
          <w:bCs/>
          <w:sz w:val="32"/>
          <w:szCs w:val="32"/>
        </w:rPr>
        <w:t>——抓好</w:t>
      </w:r>
      <w:r>
        <w:rPr>
          <w:rFonts w:hint="eastAsia" w:ascii="仿宋_GB2312" w:hAnsi="仿宋_GB2312" w:eastAsia="仿宋_GB2312" w:cs="仿宋_GB2312"/>
          <w:b/>
          <w:bCs/>
          <w:sz w:val="32"/>
          <w:szCs w:val="32"/>
        </w:rPr>
        <w:t>京津冀医疗一体化协同发展工作。</w:t>
      </w:r>
      <w:r>
        <w:rPr>
          <w:rFonts w:hint="eastAsia" w:ascii="仿宋_GB2312" w:hAnsi="仿宋" w:eastAsia="仿宋_GB2312" w:cs="仿宋"/>
          <w:sz w:val="32"/>
          <w:szCs w:val="32"/>
        </w:rPr>
        <w:t>积极开展“京津冀医疗一体化”合作。2019年在与北京中医药大学东直门医院、北京中医药大学第三附属医院、天津中医药大学第二附属医院等4家京津医院做好协同发展合作的基础上，争取再与2-3家北京、天津的医院签订合作协议，建立合作关系。</w:t>
      </w:r>
    </w:p>
    <w:p w14:paraId="5015CD6A">
      <w:pPr>
        <w:spacing w:line="620" w:lineRule="exact"/>
        <w:ind w:firstLine="643" w:firstLineChars="200"/>
        <w:rPr>
          <w:rFonts w:ascii="仿宋_GB2312" w:hAnsi="仿宋" w:eastAsia="仿宋_GB2312" w:cs="仿宋"/>
          <w:color w:val="222222"/>
          <w:sz w:val="32"/>
          <w:szCs w:val="32"/>
          <w:shd w:val="clear" w:color="auto" w:fill="FFFFFF"/>
        </w:rPr>
      </w:pPr>
      <w:r>
        <w:rPr>
          <w:rFonts w:hint="eastAsia" w:ascii="仿宋_GB2312" w:hAnsi="仿宋" w:eastAsia="仿宋_GB2312" w:cs="仿宋"/>
          <w:b/>
          <w:bCs/>
          <w:sz w:val="32"/>
          <w:szCs w:val="32"/>
        </w:rPr>
        <w:t>——抓好唐山市中医医疗集团工作。</w:t>
      </w:r>
      <w:r>
        <w:rPr>
          <w:rFonts w:hint="eastAsia" w:ascii="仿宋_GB2312" w:hAnsi="仿宋" w:eastAsia="仿宋_GB2312" w:cs="仿宋"/>
          <w:sz w:val="32"/>
          <w:szCs w:val="32"/>
        </w:rPr>
        <w:t>作为集团总院，经过2019年一年的努力，各项工作基本步入正轨。今年，我们要深入的开展集团工作，一是在医疗技术、人员培训等方面对成员单位加大帮扶支持力度；二是在</w:t>
      </w:r>
      <w:r>
        <w:rPr>
          <w:rFonts w:hint="eastAsia" w:ascii="仿宋_GB2312" w:hAnsi="仿宋" w:eastAsia="仿宋_GB2312" w:cs="仿宋"/>
          <w:color w:val="222222"/>
          <w:sz w:val="32"/>
          <w:szCs w:val="32"/>
          <w:shd w:val="clear" w:color="auto" w:fill="FFFFFF"/>
        </w:rPr>
        <w:t>医院管理、科研教学、双向转诊、分级诊疗等多方面寻求全面合作，达到双赢；三是</w:t>
      </w:r>
      <w:r>
        <w:rPr>
          <w:rFonts w:hint="eastAsia" w:ascii="仿宋_GB2312" w:hAnsi="仿宋" w:eastAsia="仿宋_GB2312" w:cs="仿宋"/>
          <w:sz w:val="32"/>
          <w:szCs w:val="32"/>
        </w:rPr>
        <w:t>在唐山市中医医疗集团内部组建成立特色专科联盟。</w:t>
      </w:r>
      <w:r>
        <w:rPr>
          <w:rFonts w:hint="eastAsia" w:ascii="仿宋_GB2312" w:eastAsia="仿宋_GB2312"/>
          <w:color w:val="000000"/>
          <w:sz w:val="32"/>
          <w:szCs w:val="32"/>
        </w:rPr>
        <w:t>以我院国家重点中医专科、省重点中医专科为主要切入点，实行科室对科室，“点对点”合作，实现优势互补。成立中西医结合康复科、腔镜微创科、肛肠科、肾病科、心血管科、脑病科、治未病科、内分泌科专科联盟</w:t>
      </w:r>
      <w:r>
        <w:rPr>
          <w:rFonts w:hint="eastAsia" w:ascii="仿宋_GB2312" w:hAnsi="仿宋" w:eastAsia="仿宋_GB2312" w:cs="仿宋"/>
          <w:color w:val="222222"/>
          <w:sz w:val="32"/>
          <w:szCs w:val="32"/>
          <w:shd w:val="clear" w:color="auto" w:fill="FFFFFF"/>
        </w:rPr>
        <w:t>。四是在宣传方面加大投入，努力提高集团社会知名度。</w:t>
      </w:r>
    </w:p>
    <w:p w14:paraId="4E4B1A60">
      <w:pPr>
        <w:spacing w:line="620" w:lineRule="exact"/>
        <w:ind w:firstLine="321" w:firstLineChars="100"/>
        <w:rPr>
          <w:rFonts w:ascii="仿宋_GB2312" w:hAnsi="仿宋" w:eastAsia="仿宋_GB2312" w:cs="仿宋"/>
          <w:sz w:val="32"/>
          <w:szCs w:val="32"/>
        </w:rPr>
      </w:pPr>
      <w:r>
        <w:rPr>
          <w:rFonts w:hint="eastAsia" w:ascii="仿宋_GB2312" w:hAnsi="仿宋" w:eastAsia="仿宋_GB2312" w:cs="仿宋"/>
          <w:b/>
          <w:bCs/>
          <w:sz w:val="32"/>
          <w:szCs w:val="32"/>
        </w:rPr>
        <w:t>——坚持党的领导，加强党组织建设和党风廉政将设。</w:t>
      </w:r>
      <w:r>
        <w:rPr>
          <w:rFonts w:hint="eastAsia" w:ascii="仿宋_GB2312" w:hAnsi="仿宋" w:eastAsia="仿宋_GB2312" w:cs="仿宋"/>
          <w:sz w:val="32"/>
          <w:szCs w:val="32"/>
        </w:rPr>
        <w:t>一是</w:t>
      </w:r>
      <w:r>
        <w:rPr>
          <w:rFonts w:hint="eastAsia" w:ascii="仿宋_GB2312" w:hAnsi="仿宋" w:eastAsia="仿宋_GB2312" w:cs="仿宋"/>
          <w:color w:val="000000"/>
          <w:kern w:val="0"/>
          <w:sz w:val="32"/>
          <w:szCs w:val="32"/>
        </w:rPr>
        <w:t>深入学习贯彻十九大精神和《中国共产党章程》修正案，学习市委十届四次会议精神，理论联系实际，紧密结合医院公立医院改革、西院建设结合起来，把转化学习教育成果运用于医疗服务之中。二是深入学习贯彻习近平总新时代中国特色社会主义思想和全面理解和准确把握新时代党的建设总要求，把推动</w:t>
      </w:r>
      <w:r>
        <w:rPr>
          <w:rFonts w:hint="eastAsia" w:ascii="仿宋_GB2312" w:hAnsi="仿宋" w:eastAsia="仿宋_GB2312" w:cs="仿宋"/>
          <w:color w:val="000000"/>
          <w:kern w:val="0"/>
          <w:sz w:val="32"/>
          <w:szCs w:val="32"/>
          <w:lang w:eastAsia="zh-CN"/>
        </w:rPr>
        <w:t>全面从严治党</w:t>
      </w:r>
      <w:r>
        <w:rPr>
          <w:rFonts w:hint="eastAsia" w:ascii="仿宋_GB2312" w:hAnsi="仿宋" w:eastAsia="仿宋_GB2312" w:cs="仿宋"/>
          <w:color w:val="000000"/>
          <w:kern w:val="0"/>
          <w:sz w:val="32"/>
          <w:szCs w:val="32"/>
        </w:rPr>
        <w:t>落到实处。三是加强党员队伍建设，严把“入口关”，保证党员质量；强化教育培训，提高党员队伍素质；创新活动载体，充分发挥党员先锋模范作用。四是强化</w:t>
      </w:r>
      <w:r>
        <w:rPr>
          <w:rFonts w:hint="eastAsia" w:ascii="仿宋_GB2312" w:hAnsi="仿宋" w:eastAsia="仿宋_GB2312" w:cs="仿宋"/>
          <w:sz w:val="32"/>
          <w:szCs w:val="32"/>
        </w:rPr>
        <w:t>党风廉政建设主体责任。</w:t>
      </w:r>
      <w:r>
        <w:rPr>
          <w:rFonts w:hint="eastAsia" w:ascii="仿宋_GB2312" w:hAnsi="仿宋" w:eastAsia="仿宋_GB2312" w:cs="仿宋"/>
          <w:color w:val="000000"/>
          <w:kern w:val="0"/>
          <w:sz w:val="32"/>
          <w:szCs w:val="32"/>
        </w:rPr>
        <w:t>深入学习贯彻十九大关于</w:t>
      </w:r>
      <w:r>
        <w:rPr>
          <w:rFonts w:hint="eastAsia" w:ascii="仿宋_GB2312" w:hAnsi="仿宋" w:eastAsia="仿宋_GB2312" w:cs="仿宋"/>
          <w:sz w:val="32"/>
          <w:szCs w:val="32"/>
          <w:lang w:eastAsia="zh-CN"/>
        </w:rPr>
        <w:t>全面从严治党</w:t>
      </w:r>
      <w:r>
        <w:rPr>
          <w:rFonts w:hint="eastAsia" w:ascii="仿宋_GB2312" w:hAnsi="仿宋" w:eastAsia="仿宋_GB2312" w:cs="仿宋"/>
          <w:sz w:val="32"/>
          <w:szCs w:val="32"/>
        </w:rPr>
        <w:t>重要论述，紧紧抓住主体责任这个“牛鼻子”。牢固树立抓</w:t>
      </w:r>
      <w:r>
        <w:rPr>
          <w:rFonts w:hint="eastAsia" w:ascii="仿宋_GB2312" w:hAnsi="仿宋" w:eastAsia="仿宋_GB2312" w:cs="仿宋"/>
          <w:sz w:val="32"/>
          <w:szCs w:val="32"/>
          <w:lang w:eastAsia="zh-CN"/>
        </w:rPr>
        <w:t>全面从严治党</w:t>
      </w:r>
      <w:r>
        <w:rPr>
          <w:rFonts w:hint="eastAsia" w:ascii="仿宋_GB2312" w:hAnsi="仿宋" w:eastAsia="仿宋_GB2312" w:cs="仿宋"/>
          <w:sz w:val="32"/>
          <w:szCs w:val="32"/>
        </w:rPr>
        <w:t>是本职、不抓</w:t>
      </w:r>
      <w:r>
        <w:rPr>
          <w:rFonts w:hint="eastAsia" w:ascii="仿宋_GB2312" w:hAnsi="仿宋" w:eastAsia="仿宋_GB2312" w:cs="仿宋"/>
          <w:sz w:val="32"/>
          <w:szCs w:val="32"/>
          <w:lang w:eastAsia="zh-CN"/>
        </w:rPr>
        <w:t>全面从严治党</w:t>
      </w:r>
      <w:r>
        <w:rPr>
          <w:rFonts w:hint="eastAsia" w:ascii="仿宋_GB2312" w:hAnsi="仿宋" w:eastAsia="仿宋_GB2312" w:cs="仿宋"/>
          <w:sz w:val="32"/>
          <w:szCs w:val="32"/>
        </w:rPr>
        <w:t>是失职、抓不好</w:t>
      </w:r>
      <w:r>
        <w:rPr>
          <w:rFonts w:hint="eastAsia" w:ascii="仿宋_GB2312" w:hAnsi="仿宋" w:eastAsia="仿宋_GB2312" w:cs="仿宋"/>
          <w:sz w:val="32"/>
          <w:szCs w:val="32"/>
          <w:lang w:eastAsia="zh-CN"/>
        </w:rPr>
        <w:t>全面从严治党</w:t>
      </w:r>
      <w:r>
        <w:rPr>
          <w:rFonts w:hint="eastAsia" w:ascii="仿宋_GB2312" w:hAnsi="仿宋" w:eastAsia="仿宋_GB2312" w:cs="仿宋"/>
          <w:sz w:val="32"/>
          <w:szCs w:val="32"/>
        </w:rPr>
        <w:t>是渎职的观念，自觉把落实</w:t>
      </w:r>
      <w:r>
        <w:rPr>
          <w:rFonts w:hint="eastAsia" w:ascii="仿宋_GB2312" w:hAnsi="仿宋" w:eastAsia="仿宋_GB2312" w:cs="仿宋"/>
          <w:sz w:val="32"/>
          <w:szCs w:val="32"/>
          <w:lang w:eastAsia="zh-CN"/>
        </w:rPr>
        <w:t>全面从严治党</w:t>
      </w:r>
      <w:r>
        <w:rPr>
          <w:rFonts w:hint="eastAsia" w:ascii="仿宋_GB2312" w:hAnsi="仿宋" w:eastAsia="仿宋_GB2312" w:cs="仿宋"/>
          <w:sz w:val="32"/>
          <w:szCs w:val="32"/>
        </w:rPr>
        <w:t>主体责任记在心上、扛在肩上、落实在行动上，推动</w:t>
      </w:r>
      <w:bookmarkStart w:id="1" w:name="_GoBack"/>
      <w:bookmarkEnd w:id="1"/>
      <w:r>
        <w:rPr>
          <w:rFonts w:hint="eastAsia" w:ascii="仿宋_GB2312" w:hAnsi="仿宋" w:eastAsia="仿宋_GB2312" w:cs="仿宋"/>
          <w:sz w:val="32"/>
          <w:szCs w:val="32"/>
          <w:lang w:eastAsia="zh-CN"/>
        </w:rPr>
        <w:t>全面从严治党</w:t>
      </w:r>
      <w:r>
        <w:rPr>
          <w:rFonts w:hint="eastAsia" w:ascii="仿宋_GB2312" w:hAnsi="仿宋" w:eastAsia="仿宋_GB2312" w:cs="仿宋"/>
          <w:sz w:val="32"/>
          <w:szCs w:val="32"/>
        </w:rPr>
        <w:t>不断深入、取得实效。</w:t>
      </w:r>
    </w:p>
    <w:p w14:paraId="7F566BCE">
      <w:pPr>
        <w:spacing w:line="620" w:lineRule="exact"/>
        <w:ind w:firstLine="643" w:firstLineChars="200"/>
        <w:rPr>
          <w:rFonts w:ascii="仿宋_GB2312" w:hAnsi="宋体" w:eastAsia="仿宋_GB2312"/>
          <w:sz w:val="32"/>
          <w:szCs w:val="32"/>
        </w:rPr>
      </w:pPr>
      <w:r>
        <w:rPr>
          <w:rFonts w:hint="eastAsia" w:ascii="仿宋_GB2312" w:hAnsi="仿宋" w:eastAsia="仿宋_GB2312" w:cs="仿宋"/>
          <w:b/>
          <w:bCs/>
          <w:sz w:val="32"/>
          <w:szCs w:val="32"/>
        </w:rPr>
        <w:t>——抓好对口支援工作。</w:t>
      </w:r>
      <w:r>
        <w:rPr>
          <w:rFonts w:hint="eastAsia" w:ascii="仿宋_GB2312" w:eastAsia="仿宋_GB2312"/>
          <w:sz w:val="32"/>
          <w:szCs w:val="32"/>
        </w:rPr>
        <w:t>贯彻落实《深化城乡医院对口支援工作方案（2013-2015）》和《河北省万名医师支援农村卫生工程项目实施方案》等文件精神，切实把“万名医师支援农村卫生工程”相关工作落到实处，保质保量完成对乐亭、迁西、遵化、丰南和滦县中医医院的对口支援工作。一是</w:t>
      </w:r>
      <w:r>
        <w:rPr>
          <w:rFonts w:hint="eastAsia" w:ascii="仿宋_GB2312" w:hAnsi="仿宋" w:eastAsia="仿宋_GB2312" w:cs="仿宋"/>
          <w:sz w:val="32"/>
          <w:szCs w:val="32"/>
        </w:rPr>
        <w:t>选派具有主治医师以上职称的医生以定期驻点支援形式，分赴定点医院进行支援工作。</w:t>
      </w:r>
      <w:r>
        <w:rPr>
          <w:rFonts w:hint="eastAsia" w:ascii="仿宋_GB2312" w:hAnsi="宋体" w:eastAsia="仿宋_GB2312"/>
          <w:sz w:val="32"/>
          <w:szCs w:val="32"/>
        </w:rPr>
        <w:t>二是采取免费接受受援医院医务人员来我院进修、短期培训、现场业务指导等多种形式进行支援。三是针对受援医院的实际和当地群众的需求，帮助受援医院建设一批重点科室和特色专科，培养一批科室带头人和业务骨干，提高其管理水平。四是遵照医疗技术临床应用管理的有关规定，帮助受援医院开展新技术、新业务，拓展服务范围。五是认真做好受援医院中医适宜技术的推广工作。</w:t>
      </w:r>
    </w:p>
    <w:p w14:paraId="694E2406">
      <w:pPr>
        <w:spacing w:line="620" w:lineRule="exact"/>
        <w:ind w:firstLine="643" w:firstLineChars="200"/>
        <w:rPr>
          <w:rFonts w:ascii="仿宋_GB2312" w:hAnsi="宋体" w:eastAsia="仿宋_GB2312"/>
          <w:sz w:val="32"/>
          <w:szCs w:val="32"/>
        </w:rPr>
      </w:pPr>
      <w:r>
        <w:rPr>
          <w:rFonts w:hint="eastAsia" w:ascii="仿宋_GB2312" w:hAnsi="宋体" w:eastAsia="仿宋_GB2312"/>
          <w:b/>
          <w:bCs/>
          <w:sz w:val="32"/>
          <w:szCs w:val="32"/>
        </w:rPr>
        <w:t>——抓好“西院区”建设工作。</w:t>
      </w:r>
      <w:r>
        <w:rPr>
          <w:rFonts w:hint="eastAsia" w:ascii="仿宋_GB2312" w:hAnsi="宋体" w:eastAsia="仿宋_GB2312"/>
          <w:sz w:val="32"/>
          <w:szCs w:val="32"/>
        </w:rPr>
        <w:t>成立“西院区”建设工作领导小组和办公室，全面负责“西院区”的筹建工作。根据医院实际需要，在“西院区”开设腔镜微创中心</w:t>
      </w:r>
      <w:r>
        <w:rPr>
          <w:rFonts w:hint="eastAsia" w:ascii="仿宋_GB2312" w:hAnsi="仿宋" w:eastAsia="仿宋_GB2312" w:cs="仿宋"/>
          <w:sz w:val="32"/>
          <w:szCs w:val="32"/>
        </w:rPr>
        <w:t>、肛肠科、心血管科、脑病科、内分泌科、肾病科、肝胆肿瘤科、急诊科、康复科、治未病科、腔镜外科</w:t>
      </w:r>
      <w:r>
        <w:rPr>
          <w:rFonts w:hint="eastAsia" w:ascii="仿宋_GB2312" w:hAnsi="宋体" w:eastAsia="仿宋_GB2312"/>
          <w:sz w:val="32"/>
          <w:szCs w:val="32"/>
        </w:rPr>
        <w:t>等病区和相关门诊以及</w:t>
      </w:r>
      <w:r>
        <w:rPr>
          <w:rFonts w:hint="eastAsia" w:ascii="仿宋_GB2312" w:hAnsi="仿宋" w:eastAsia="仿宋_GB2312" w:cs="仿宋"/>
          <w:sz w:val="32"/>
          <w:szCs w:val="32"/>
        </w:rPr>
        <w:t>CT放射科、医学检验科等医技科室</w:t>
      </w:r>
      <w:r>
        <w:rPr>
          <w:rFonts w:hint="eastAsia" w:ascii="仿宋_GB2312" w:hAnsi="宋体" w:eastAsia="仿宋_GB2312"/>
          <w:sz w:val="32"/>
          <w:szCs w:val="32"/>
        </w:rPr>
        <w:t>。</w:t>
      </w:r>
    </w:p>
    <w:p w14:paraId="6457413F">
      <w:pPr>
        <w:spacing w:line="620" w:lineRule="exact"/>
        <w:ind w:firstLine="640" w:firstLineChars="200"/>
        <w:rPr>
          <w:rFonts w:ascii="仿宋_GB2312" w:hAnsi="仿宋" w:eastAsia="仿宋_GB2312" w:cs="仿宋"/>
          <w:sz w:val="32"/>
          <w:szCs w:val="32"/>
        </w:rPr>
      </w:pPr>
      <w:r>
        <w:rPr>
          <w:rFonts w:hint="eastAsia" w:ascii="仿宋_GB2312" w:eastAsia="仿宋_GB2312"/>
          <w:sz w:val="32"/>
          <w:szCs w:val="32"/>
        </w:rPr>
        <w:t>新的一年，任务光荣而艰巨，我们正站在医院建设发展新起点，迎接新机遇，承载新使命。</w:t>
      </w:r>
      <w:r>
        <w:rPr>
          <w:rFonts w:hint="eastAsia" w:ascii="仿宋_GB2312" w:hAnsi="仿宋" w:eastAsia="仿宋_GB2312" w:cs="仿宋"/>
          <w:sz w:val="32"/>
          <w:szCs w:val="32"/>
        </w:rPr>
        <w:t>让我们在市委、市政府和市卫生计生委的领导下，不忘初、牢记使命，锐意创新、开拓进取，为医院管理水平、医疗技术水平、医疗服务水平的不断提高，为医院和谐稳定的发展，为唐山人民的身体健康做出新的更大贡献！</w:t>
      </w:r>
    </w:p>
    <w:p w14:paraId="05549490">
      <w:pPr>
        <w:pStyle w:val="6"/>
        <w:spacing w:line="600" w:lineRule="exact"/>
        <w:ind w:firstLine="420" w:firstLineChars="200"/>
      </w:pPr>
    </w:p>
    <w:p w14:paraId="4E843602"/>
    <w:p w14:paraId="5CD66B5F">
      <w:pPr>
        <w:spacing w:line="360" w:lineRule="auto"/>
        <w:jc w:val="left"/>
        <w:rPr>
          <w:rFonts w:ascii="宋体" w:hAnsi="宋体" w:eastAsia="宋体"/>
          <w:b/>
          <w:color w:val="000000"/>
          <w:sz w:val="28"/>
        </w:rPr>
        <w:sectPr>
          <w:pgSz w:w="11906" w:h="16838"/>
          <w:pgMar w:top="1440" w:right="1800" w:bottom="1440" w:left="1800" w:header="851" w:footer="992" w:gutter="0"/>
          <w:cols w:space="425" w:num="1"/>
          <w:docGrid w:type="lines" w:linePitch="312" w:charSpace="0"/>
        </w:sectPr>
      </w:pPr>
    </w:p>
    <w:p w14:paraId="7C8AC38B">
      <w:pPr>
        <w:jc w:val="center"/>
        <w:rPr>
          <w:rFonts w:ascii="黑体" w:eastAsia="黑体"/>
          <w:b/>
          <w:sz w:val="32"/>
          <w:szCs w:val="32"/>
        </w:rPr>
      </w:pPr>
      <w:r>
        <w:rPr>
          <w:rFonts w:hint="eastAsia" w:ascii="黑体" w:eastAsia="黑体"/>
          <w:b/>
          <w:sz w:val="32"/>
          <w:szCs w:val="32"/>
        </w:rPr>
        <w:t>收支预算总表</w:t>
      </w:r>
    </w:p>
    <w:tbl>
      <w:tblPr>
        <w:tblStyle w:val="4"/>
        <w:tblW w:w="9379" w:type="dxa"/>
        <w:jc w:val="center"/>
        <w:tblLayout w:type="fixed"/>
        <w:tblCellMar>
          <w:top w:w="0" w:type="dxa"/>
          <w:left w:w="108" w:type="dxa"/>
          <w:bottom w:w="0" w:type="dxa"/>
          <w:right w:w="108" w:type="dxa"/>
        </w:tblCellMar>
      </w:tblPr>
      <w:tblGrid>
        <w:gridCol w:w="1396"/>
        <w:gridCol w:w="4961"/>
        <w:gridCol w:w="3022"/>
      </w:tblGrid>
      <w:tr w14:paraId="407BFD2B">
        <w:tblPrEx>
          <w:tblCellMar>
            <w:top w:w="0" w:type="dxa"/>
            <w:left w:w="108" w:type="dxa"/>
            <w:bottom w:w="0" w:type="dxa"/>
            <w:right w:w="108" w:type="dxa"/>
          </w:tblCellMar>
        </w:tblPrEx>
        <w:trPr>
          <w:cantSplit/>
          <w:trHeight w:val="312" w:hRule="atLeast"/>
          <w:tblHeader/>
          <w:jc w:val="center"/>
        </w:trPr>
        <w:tc>
          <w:tcPr>
            <w:tcW w:w="6357" w:type="dxa"/>
            <w:gridSpan w:val="2"/>
            <w:tcBorders>
              <w:bottom w:val="single" w:color="auto" w:sz="4" w:space="0"/>
            </w:tcBorders>
            <w:shd w:val="clear" w:color="auto" w:fill="auto"/>
            <w:noWrap/>
            <w:vAlign w:val="center"/>
          </w:tcPr>
          <w:p w14:paraId="336D7BFE">
            <w:pPr>
              <w:widowControl/>
              <w:jc w:val="left"/>
              <w:rPr>
                <w:rFonts w:ascii="黑体" w:eastAsia="黑体"/>
                <w:b/>
              </w:rPr>
            </w:pPr>
            <w:r>
              <w:rPr>
                <w:rFonts w:ascii="宋体" w:hAnsi="宋体"/>
                <w:sz w:val="28"/>
              </w:rPr>
              <w:t>617011唐山市中医医院</w:t>
            </w:r>
          </w:p>
        </w:tc>
        <w:tc>
          <w:tcPr>
            <w:tcW w:w="3022" w:type="dxa"/>
            <w:tcBorders>
              <w:bottom w:val="single" w:color="auto" w:sz="4" w:space="0"/>
            </w:tcBorders>
            <w:shd w:val="clear" w:color="auto" w:fill="auto"/>
            <w:noWrap/>
            <w:vAlign w:val="center"/>
          </w:tcPr>
          <w:p w14:paraId="24476C38">
            <w:pPr>
              <w:widowControl/>
              <w:jc w:val="right"/>
              <w:rPr>
                <w:rFonts w:ascii="黑体" w:eastAsia="黑体"/>
                <w:b/>
              </w:rPr>
            </w:pPr>
            <w:r>
              <w:rPr>
                <w:rFonts w:ascii="宋体" w:hAnsi="宋体"/>
                <w:sz w:val="24"/>
              </w:rPr>
              <w:t>单位：万元</w:t>
            </w:r>
          </w:p>
        </w:tc>
      </w:tr>
      <w:tr w14:paraId="26D037ED">
        <w:tblPrEx>
          <w:tblCellMar>
            <w:top w:w="0" w:type="dxa"/>
            <w:left w:w="108" w:type="dxa"/>
            <w:bottom w:w="0" w:type="dxa"/>
            <w:right w:w="108" w:type="dxa"/>
          </w:tblCellMar>
        </w:tblPrEx>
        <w:trPr>
          <w:cantSplit/>
          <w:trHeight w:val="312" w:hRule="atLeast"/>
          <w:tblHeader/>
          <w:jc w:val="center"/>
        </w:trPr>
        <w:tc>
          <w:tcPr>
            <w:tcW w:w="1396"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51BA328A">
            <w:pPr>
              <w:widowControl/>
              <w:jc w:val="center"/>
              <w:rPr>
                <w:rFonts w:ascii="黑体" w:hAnsi="黑体" w:eastAsia="黑体" w:cs="Arial"/>
                <w:b/>
                <w:kern w:val="0"/>
                <w:szCs w:val="21"/>
              </w:rPr>
            </w:pPr>
            <w:r>
              <w:rPr>
                <w:rFonts w:hint="eastAsia" w:ascii="黑体" w:eastAsia="黑体"/>
                <w:b/>
              </w:rPr>
              <w:t>项目代码</w:t>
            </w:r>
          </w:p>
        </w:tc>
        <w:tc>
          <w:tcPr>
            <w:tcW w:w="4961"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29E75187">
            <w:pPr>
              <w:widowControl/>
              <w:jc w:val="center"/>
              <w:rPr>
                <w:rFonts w:ascii="黑体" w:hAnsi="黑体" w:eastAsia="黑体" w:cs="Arial"/>
                <w:b/>
                <w:kern w:val="0"/>
                <w:szCs w:val="21"/>
              </w:rPr>
            </w:pPr>
            <w:r>
              <w:rPr>
                <w:rFonts w:hint="eastAsia" w:ascii="黑体" w:eastAsia="黑体"/>
                <w:b/>
              </w:rPr>
              <w:t>预算收支项目</w:t>
            </w:r>
          </w:p>
        </w:tc>
        <w:tc>
          <w:tcPr>
            <w:tcW w:w="302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7AFCD048">
            <w:pPr>
              <w:widowControl/>
              <w:jc w:val="center"/>
              <w:rPr>
                <w:rFonts w:ascii="黑体" w:hAnsi="黑体" w:eastAsia="黑体" w:cs="Arial"/>
                <w:b/>
                <w:kern w:val="0"/>
                <w:szCs w:val="21"/>
              </w:rPr>
            </w:pPr>
            <w:r>
              <w:rPr>
                <w:rFonts w:hint="eastAsia" w:ascii="黑体" w:eastAsia="黑体"/>
                <w:b/>
              </w:rPr>
              <w:t>预算金额</w:t>
            </w:r>
          </w:p>
        </w:tc>
      </w:tr>
      <w:tr w14:paraId="5CD56FC8">
        <w:tblPrEx>
          <w:tblCellMar>
            <w:top w:w="0" w:type="dxa"/>
            <w:left w:w="108" w:type="dxa"/>
            <w:bottom w:w="0" w:type="dxa"/>
            <w:right w:w="108" w:type="dxa"/>
          </w:tblCellMar>
        </w:tblPrEx>
        <w:trPr>
          <w:cantSplit/>
          <w:trHeight w:val="312" w:hRule="atLeast"/>
          <w:tblHeader/>
          <w:jc w:val="center"/>
        </w:trPr>
        <w:tc>
          <w:tcPr>
            <w:tcW w:w="1396" w:type="dxa"/>
            <w:vMerge w:val="continue"/>
            <w:tcBorders>
              <w:top w:val="single" w:color="auto" w:sz="4" w:space="0"/>
              <w:left w:val="single" w:color="auto" w:sz="4" w:space="0"/>
              <w:bottom w:val="single" w:color="auto" w:sz="4" w:space="0"/>
              <w:right w:val="single" w:color="auto" w:sz="4" w:space="0"/>
            </w:tcBorders>
            <w:vAlign w:val="center"/>
          </w:tcPr>
          <w:p w14:paraId="6E381337">
            <w:pPr>
              <w:widowControl/>
              <w:jc w:val="center"/>
              <w:rPr>
                <w:rFonts w:ascii="Arial" w:hAnsi="Arial" w:cs="Arial"/>
                <w:kern w:val="0"/>
                <w:sz w:val="20"/>
                <w:szCs w:val="20"/>
              </w:rPr>
            </w:pPr>
          </w:p>
        </w:tc>
        <w:tc>
          <w:tcPr>
            <w:tcW w:w="4961" w:type="dxa"/>
            <w:vMerge w:val="continue"/>
            <w:tcBorders>
              <w:top w:val="single" w:color="auto" w:sz="4" w:space="0"/>
              <w:left w:val="single" w:color="auto" w:sz="4" w:space="0"/>
              <w:bottom w:val="single" w:color="auto" w:sz="4" w:space="0"/>
              <w:right w:val="single" w:color="auto" w:sz="4" w:space="0"/>
            </w:tcBorders>
            <w:vAlign w:val="center"/>
          </w:tcPr>
          <w:p w14:paraId="0AAE81FF">
            <w:pPr>
              <w:widowControl/>
              <w:jc w:val="center"/>
              <w:rPr>
                <w:rFonts w:ascii="Arial" w:hAnsi="Arial" w:cs="Arial"/>
                <w:kern w:val="0"/>
                <w:sz w:val="20"/>
                <w:szCs w:val="20"/>
              </w:rPr>
            </w:pPr>
          </w:p>
        </w:tc>
        <w:tc>
          <w:tcPr>
            <w:tcW w:w="3022" w:type="dxa"/>
            <w:vMerge w:val="continue"/>
            <w:tcBorders>
              <w:top w:val="single" w:color="auto" w:sz="4" w:space="0"/>
              <w:left w:val="single" w:color="auto" w:sz="4" w:space="0"/>
              <w:bottom w:val="single" w:color="auto" w:sz="4" w:space="0"/>
              <w:right w:val="single" w:color="auto" w:sz="4" w:space="0"/>
            </w:tcBorders>
            <w:vAlign w:val="center"/>
          </w:tcPr>
          <w:p w14:paraId="0E251B94">
            <w:pPr>
              <w:widowControl/>
              <w:jc w:val="center"/>
              <w:rPr>
                <w:rFonts w:ascii="Arial" w:hAnsi="Arial" w:cs="Arial"/>
                <w:kern w:val="0"/>
                <w:sz w:val="20"/>
                <w:szCs w:val="20"/>
              </w:rPr>
            </w:pPr>
          </w:p>
        </w:tc>
      </w:tr>
      <w:tr w14:paraId="214218AB">
        <w:tblPrEx>
          <w:tblCellMar>
            <w:top w:w="0" w:type="dxa"/>
            <w:left w:w="108" w:type="dxa"/>
            <w:bottom w:w="0" w:type="dxa"/>
            <w:right w:w="108" w:type="dxa"/>
          </w:tblCellMar>
        </w:tblPrEx>
        <w:trPr>
          <w:cantSplit/>
          <w:trHeight w:val="422" w:hRule="atLeast"/>
          <w:tblHeader/>
          <w:jc w:val="center"/>
        </w:trPr>
        <w:tc>
          <w:tcPr>
            <w:tcW w:w="139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668F135">
            <w:pPr>
              <w:widowControl/>
              <w:rPr>
                <w:rFonts w:ascii="Arial" w:hAnsi="Arial" w:cs="Arial"/>
                <w:kern w:val="0"/>
                <w:szCs w:val="21"/>
              </w:rPr>
            </w:pPr>
          </w:p>
        </w:tc>
        <w:tc>
          <w:tcPr>
            <w:tcW w:w="496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81DB51C">
            <w:pPr>
              <w:widowControl/>
              <w:jc w:val="left"/>
              <w:rPr>
                <w:rFonts w:ascii="Arial" w:hAnsi="Arial" w:cs="Arial"/>
                <w:kern w:val="0"/>
                <w:szCs w:val="21"/>
              </w:rPr>
            </w:pPr>
          </w:p>
        </w:tc>
        <w:tc>
          <w:tcPr>
            <w:tcW w:w="302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C13E0F1">
            <w:pPr>
              <w:widowControl/>
              <w:jc w:val="right"/>
              <w:rPr>
                <w:rFonts w:ascii="Arial" w:hAnsi="Arial" w:cs="Arial"/>
                <w:kern w:val="0"/>
                <w:szCs w:val="21"/>
              </w:rPr>
            </w:pPr>
          </w:p>
        </w:tc>
      </w:tr>
      <w:tr w14:paraId="3215D1F6">
        <w:tblPrEx>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14:paraId="0DFB18AC">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14:paraId="6CAD420C">
            <w:pPr>
              <w:widowControl/>
              <w:jc w:val="left"/>
              <w:rPr>
                <w:rFonts w:ascii="Arial" w:hAnsi="Arial" w:cs="Arial"/>
                <w:kern w:val="0"/>
                <w:szCs w:val="21"/>
              </w:rPr>
            </w:pPr>
            <w:r>
              <w:rPr>
                <w:rFonts w:hint="eastAsia" w:ascii="Arial" w:hAnsi="Arial" w:cs="Arial"/>
                <w:kern w:val="0"/>
                <w:szCs w:val="21"/>
              </w:rPr>
              <w:t>　　　　　　　　预算收入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14:paraId="74489B8B">
            <w:pPr>
              <w:widowControl/>
              <w:jc w:val="right"/>
              <w:rPr>
                <w:rFonts w:ascii="Arial" w:hAnsi="Arial" w:cs="Arial"/>
                <w:kern w:val="0"/>
                <w:szCs w:val="21"/>
              </w:rPr>
            </w:pPr>
            <w:r>
              <w:rPr>
                <w:rFonts w:ascii="Arial" w:hAnsi="Arial" w:cs="Arial"/>
                <w:kern w:val="0"/>
                <w:szCs w:val="21"/>
              </w:rPr>
              <w:t>37794.83</w:t>
            </w:r>
          </w:p>
        </w:tc>
      </w:tr>
      <w:tr w14:paraId="47375043">
        <w:tblPrEx>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14:paraId="210055AD">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14:paraId="323C93FC">
            <w:pPr>
              <w:widowControl/>
              <w:jc w:val="left"/>
              <w:rPr>
                <w:rFonts w:ascii="Arial" w:hAnsi="Arial" w:cs="Arial"/>
                <w:kern w:val="0"/>
                <w:szCs w:val="21"/>
              </w:rPr>
            </w:pPr>
            <w:r>
              <w:rPr>
                <w:rFonts w:hint="eastAsia" w:ascii="Arial" w:hAnsi="Arial" w:cs="Arial"/>
                <w:kern w:val="0"/>
                <w:szCs w:val="21"/>
              </w:rPr>
              <w:t>一般公共预算拨款</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14:paraId="2389EF94">
            <w:pPr>
              <w:widowControl/>
              <w:jc w:val="right"/>
              <w:rPr>
                <w:rFonts w:ascii="Arial" w:hAnsi="Arial" w:cs="Arial"/>
                <w:kern w:val="0"/>
                <w:szCs w:val="21"/>
              </w:rPr>
            </w:pPr>
            <w:r>
              <w:rPr>
                <w:rFonts w:ascii="Arial" w:hAnsi="Arial" w:cs="Arial"/>
                <w:kern w:val="0"/>
                <w:szCs w:val="21"/>
              </w:rPr>
              <w:t>994.75</w:t>
            </w:r>
          </w:p>
        </w:tc>
      </w:tr>
      <w:tr w14:paraId="1BC405D0">
        <w:tblPrEx>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14:paraId="5ADBAB44">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14:paraId="3602ABD8">
            <w:pPr>
              <w:widowControl/>
              <w:jc w:val="left"/>
              <w:rPr>
                <w:rFonts w:ascii="Arial" w:hAnsi="Arial" w:cs="Arial"/>
                <w:kern w:val="0"/>
                <w:szCs w:val="21"/>
              </w:rPr>
            </w:pPr>
            <w:r>
              <w:rPr>
                <w:rFonts w:hint="eastAsia" w:ascii="Arial" w:hAnsi="Arial" w:cs="Arial"/>
                <w:kern w:val="0"/>
                <w:szCs w:val="21"/>
              </w:rPr>
              <w:t>其中：财政拨款（补助）收入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14:paraId="4EF3B61D">
            <w:pPr>
              <w:widowControl/>
              <w:jc w:val="right"/>
              <w:rPr>
                <w:rFonts w:ascii="Arial" w:hAnsi="Arial" w:cs="Arial"/>
                <w:kern w:val="0"/>
                <w:szCs w:val="21"/>
              </w:rPr>
            </w:pPr>
            <w:r>
              <w:rPr>
                <w:rFonts w:ascii="Arial" w:hAnsi="Arial" w:cs="Arial"/>
                <w:kern w:val="0"/>
                <w:szCs w:val="21"/>
              </w:rPr>
              <w:t>994.75</w:t>
            </w:r>
          </w:p>
        </w:tc>
      </w:tr>
      <w:tr w14:paraId="3BF78748">
        <w:tblPrEx>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14:paraId="1E1C194F">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14:paraId="181A29E3">
            <w:pPr>
              <w:widowControl/>
              <w:jc w:val="left"/>
              <w:rPr>
                <w:rFonts w:ascii="Arial" w:hAnsi="Arial" w:cs="Arial"/>
                <w:kern w:val="0"/>
                <w:szCs w:val="21"/>
              </w:rPr>
            </w:pPr>
            <w:r>
              <w:rPr>
                <w:rFonts w:hint="eastAsia" w:ascii="Arial" w:hAnsi="Arial" w:cs="Arial"/>
                <w:kern w:val="0"/>
                <w:szCs w:val="21"/>
              </w:rPr>
              <w:t xml:space="preserve">     　行政事业性收费</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14:paraId="5B9DAB02">
            <w:pPr>
              <w:widowControl/>
              <w:jc w:val="right"/>
              <w:rPr>
                <w:rFonts w:ascii="Arial" w:hAnsi="Arial" w:cs="Arial"/>
                <w:kern w:val="0"/>
                <w:szCs w:val="21"/>
              </w:rPr>
            </w:pPr>
          </w:p>
        </w:tc>
      </w:tr>
      <w:tr w14:paraId="4035A9DC">
        <w:tblPrEx>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14:paraId="1E630DF7">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14:paraId="359BBBB3">
            <w:pPr>
              <w:widowControl/>
              <w:jc w:val="left"/>
              <w:rPr>
                <w:rFonts w:ascii="Arial" w:hAnsi="Arial" w:cs="Arial"/>
                <w:kern w:val="0"/>
                <w:szCs w:val="21"/>
              </w:rPr>
            </w:pPr>
            <w:r>
              <w:rPr>
                <w:rFonts w:hint="eastAsia" w:ascii="Arial" w:hAnsi="Arial" w:cs="Arial"/>
                <w:kern w:val="0"/>
                <w:szCs w:val="21"/>
              </w:rPr>
              <w:t xml:space="preserve">     　罚没收入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14:paraId="1B3127EF">
            <w:pPr>
              <w:widowControl/>
              <w:jc w:val="right"/>
              <w:rPr>
                <w:rFonts w:ascii="Arial" w:hAnsi="Arial" w:cs="Arial"/>
                <w:kern w:val="0"/>
                <w:szCs w:val="21"/>
              </w:rPr>
            </w:pPr>
          </w:p>
        </w:tc>
      </w:tr>
      <w:tr w14:paraId="5CBB6810">
        <w:tblPrEx>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14:paraId="29DEF596">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14:paraId="22BBF767">
            <w:pPr>
              <w:widowControl/>
              <w:jc w:val="left"/>
              <w:rPr>
                <w:rFonts w:ascii="Arial" w:hAnsi="Arial" w:cs="Arial"/>
                <w:kern w:val="0"/>
                <w:szCs w:val="21"/>
              </w:rPr>
            </w:pPr>
            <w:r>
              <w:rPr>
                <w:rFonts w:hint="eastAsia" w:ascii="Arial" w:hAnsi="Arial" w:cs="Arial"/>
                <w:kern w:val="0"/>
                <w:szCs w:val="21"/>
              </w:rPr>
              <w:t xml:space="preserve">     　专项收入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14:paraId="2C21B63B">
            <w:pPr>
              <w:widowControl/>
              <w:jc w:val="right"/>
              <w:rPr>
                <w:rFonts w:ascii="Arial" w:hAnsi="Arial" w:cs="Arial"/>
                <w:kern w:val="0"/>
                <w:szCs w:val="21"/>
              </w:rPr>
            </w:pPr>
          </w:p>
        </w:tc>
      </w:tr>
      <w:tr w14:paraId="27D0C415">
        <w:tblPrEx>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14:paraId="0F0D09A4">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14:paraId="19D07379">
            <w:pPr>
              <w:widowControl/>
              <w:jc w:val="left"/>
              <w:rPr>
                <w:rFonts w:ascii="Arial" w:hAnsi="Arial" w:cs="Arial"/>
                <w:kern w:val="0"/>
                <w:szCs w:val="21"/>
              </w:rPr>
            </w:pPr>
            <w:r>
              <w:rPr>
                <w:rFonts w:hint="eastAsia" w:ascii="Arial" w:hAnsi="Arial" w:cs="Arial"/>
                <w:kern w:val="0"/>
                <w:szCs w:val="21"/>
              </w:rPr>
              <w:t xml:space="preserve">     　国有资源（资产）有偿使用收入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14:paraId="13F6DCC5">
            <w:pPr>
              <w:widowControl/>
              <w:jc w:val="right"/>
              <w:rPr>
                <w:rFonts w:ascii="Arial" w:hAnsi="Arial" w:cs="Arial"/>
                <w:kern w:val="0"/>
                <w:szCs w:val="21"/>
              </w:rPr>
            </w:pPr>
          </w:p>
        </w:tc>
      </w:tr>
      <w:tr w14:paraId="45F2FA3D">
        <w:tblPrEx>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14:paraId="76BF1A83">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14:paraId="05EE9203">
            <w:pPr>
              <w:widowControl/>
              <w:jc w:val="left"/>
              <w:rPr>
                <w:rFonts w:ascii="Arial" w:hAnsi="Arial" w:cs="Arial"/>
                <w:kern w:val="0"/>
                <w:szCs w:val="21"/>
              </w:rPr>
            </w:pPr>
            <w:r>
              <w:rPr>
                <w:rFonts w:hint="eastAsia" w:ascii="Arial" w:hAnsi="Arial" w:cs="Arial"/>
                <w:kern w:val="0"/>
                <w:szCs w:val="21"/>
              </w:rPr>
              <w:t xml:space="preserve">     　国有资本经营收入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14:paraId="4E633022">
            <w:pPr>
              <w:widowControl/>
              <w:jc w:val="right"/>
              <w:rPr>
                <w:rFonts w:ascii="Arial" w:hAnsi="Arial" w:cs="Arial"/>
                <w:kern w:val="0"/>
                <w:szCs w:val="21"/>
              </w:rPr>
            </w:pPr>
          </w:p>
        </w:tc>
      </w:tr>
      <w:tr w14:paraId="6400F4B3">
        <w:tblPrEx>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14:paraId="297BD82A">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14:paraId="2F142588">
            <w:pPr>
              <w:widowControl/>
              <w:jc w:val="left"/>
              <w:rPr>
                <w:rFonts w:ascii="Arial" w:hAnsi="Arial" w:cs="Arial"/>
                <w:kern w:val="0"/>
                <w:szCs w:val="21"/>
              </w:rPr>
            </w:pPr>
            <w:r>
              <w:rPr>
                <w:rFonts w:hint="eastAsia" w:ascii="Arial" w:hAnsi="Arial" w:cs="Arial"/>
                <w:kern w:val="0"/>
                <w:szCs w:val="21"/>
              </w:rPr>
              <w:t xml:space="preserve">     　政府住房基金收入（原债务收入）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14:paraId="75488622">
            <w:pPr>
              <w:widowControl/>
              <w:jc w:val="right"/>
              <w:rPr>
                <w:rFonts w:ascii="Arial" w:hAnsi="Arial" w:cs="Arial"/>
                <w:kern w:val="0"/>
                <w:szCs w:val="21"/>
              </w:rPr>
            </w:pPr>
          </w:p>
        </w:tc>
      </w:tr>
      <w:tr w14:paraId="47FF4170">
        <w:tblPrEx>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14:paraId="57A25EE0">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14:paraId="251ED58E">
            <w:pPr>
              <w:widowControl/>
              <w:jc w:val="left"/>
              <w:rPr>
                <w:rFonts w:ascii="Arial" w:hAnsi="Arial" w:cs="Arial"/>
                <w:kern w:val="0"/>
                <w:szCs w:val="21"/>
              </w:rPr>
            </w:pPr>
            <w:r>
              <w:rPr>
                <w:rFonts w:hint="eastAsia" w:ascii="Arial" w:hAnsi="Arial" w:cs="Arial"/>
                <w:kern w:val="0"/>
                <w:szCs w:val="21"/>
              </w:rPr>
              <w:t xml:space="preserve">     　上级转移支付资金</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14:paraId="59085D78">
            <w:pPr>
              <w:widowControl/>
              <w:jc w:val="right"/>
              <w:rPr>
                <w:rFonts w:ascii="Arial" w:hAnsi="Arial" w:cs="Arial"/>
                <w:kern w:val="0"/>
                <w:szCs w:val="21"/>
              </w:rPr>
            </w:pPr>
          </w:p>
        </w:tc>
      </w:tr>
      <w:tr w14:paraId="1C10CEFD">
        <w:tblPrEx>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14:paraId="52B5931E">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14:paraId="7C1DBB45">
            <w:pPr>
              <w:widowControl/>
              <w:jc w:val="left"/>
              <w:rPr>
                <w:rFonts w:ascii="Arial" w:hAnsi="Arial" w:cs="Arial"/>
                <w:kern w:val="0"/>
                <w:szCs w:val="21"/>
              </w:rPr>
            </w:pPr>
            <w:r>
              <w:rPr>
                <w:rFonts w:hint="eastAsia" w:ascii="Arial" w:hAnsi="Arial" w:cs="Arial"/>
                <w:kern w:val="0"/>
                <w:szCs w:val="21"/>
              </w:rPr>
              <w:t xml:space="preserve">       其中：一般性转移支付</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14:paraId="23C90901">
            <w:pPr>
              <w:widowControl/>
              <w:jc w:val="right"/>
              <w:rPr>
                <w:rFonts w:ascii="Arial" w:hAnsi="Arial" w:cs="Arial"/>
                <w:kern w:val="0"/>
                <w:szCs w:val="21"/>
              </w:rPr>
            </w:pPr>
          </w:p>
        </w:tc>
      </w:tr>
      <w:tr w14:paraId="3B8B215C">
        <w:tblPrEx>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14:paraId="68592CF4">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14:paraId="5E687022">
            <w:pPr>
              <w:widowControl/>
              <w:jc w:val="left"/>
              <w:rPr>
                <w:rFonts w:ascii="Arial" w:hAnsi="Arial" w:cs="Arial"/>
                <w:kern w:val="0"/>
                <w:szCs w:val="21"/>
              </w:rPr>
            </w:pPr>
            <w:r>
              <w:rPr>
                <w:rFonts w:hint="eastAsia" w:ascii="Arial" w:hAnsi="Arial" w:cs="Arial"/>
                <w:kern w:val="0"/>
                <w:szCs w:val="21"/>
              </w:rPr>
              <w:t xml:space="preserve">     　      专项转移支付</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14:paraId="67D633F1">
            <w:pPr>
              <w:widowControl/>
              <w:jc w:val="right"/>
              <w:rPr>
                <w:rFonts w:ascii="Arial" w:hAnsi="Arial" w:cs="Arial"/>
                <w:kern w:val="0"/>
                <w:szCs w:val="21"/>
              </w:rPr>
            </w:pPr>
          </w:p>
        </w:tc>
      </w:tr>
      <w:tr w14:paraId="2A4440B6">
        <w:tblPrEx>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14:paraId="7163AF2F">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14:paraId="59D951D9">
            <w:pPr>
              <w:widowControl/>
              <w:jc w:val="left"/>
              <w:rPr>
                <w:rFonts w:ascii="Arial" w:hAnsi="Arial" w:cs="Arial"/>
                <w:kern w:val="0"/>
                <w:szCs w:val="21"/>
              </w:rPr>
            </w:pPr>
            <w:r>
              <w:rPr>
                <w:rFonts w:hint="eastAsia" w:ascii="Arial" w:hAnsi="Arial" w:cs="Arial"/>
                <w:kern w:val="0"/>
                <w:szCs w:val="21"/>
              </w:rPr>
              <w:t xml:space="preserve">     　其他</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14:paraId="3537BC3D">
            <w:pPr>
              <w:widowControl/>
              <w:jc w:val="right"/>
              <w:rPr>
                <w:rFonts w:ascii="Arial" w:hAnsi="Arial" w:cs="Arial"/>
                <w:kern w:val="0"/>
                <w:szCs w:val="21"/>
              </w:rPr>
            </w:pPr>
          </w:p>
        </w:tc>
      </w:tr>
      <w:tr w14:paraId="098573EE">
        <w:tblPrEx>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14:paraId="43C2F0B2">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14:paraId="6465ED3E">
            <w:pPr>
              <w:widowControl/>
              <w:jc w:val="left"/>
              <w:rPr>
                <w:rFonts w:ascii="Arial" w:hAnsi="Arial" w:cs="Arial"/>
                <w:kern w:val="0"/>
                <w:szCs w:val="21"/>
              </w:rPr>
            </w:pPr>
            <w:r>
              <w:rPr>
                <w:rFonts w:hint="eastAsia" w:ascii="Arial" w:hAnsi="Arial" w:cs="Arial"/>
                <w:kern w:val="0"/>
                <w:szCs w:val="21"/>
              </w:rPr>
              <w:t>政府性基金预算拨款安排</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14:paraId="6B93C58A">
            <w:pPr>
              <w:widowControl/>
              <w:jc w:val="right"/>
              <w:rPr>
                <w:rFonts w:ascii="Arial" w:hAnsi="Arial" w:cs="Arial"/>
                <w:kern w:val="0"/>
                <w:szCs w:val="21"/>
              </w:rPr>
            </w:pPr>
          </w:p>
        </w:tc>
      </w:tr>
      <w:tr w14:paraId="1E8AED99">
        <w:tblPrEx>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14:paraId="5BABB445">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14:paraId="1AB5613C">
            <w:pPr>
              <w:widowControl/>
              <w:jc w:val="left"/>
              <w:rPr>
                <w:rFonts w:ascii="Arial" w:hAnsi="Arial" w:cs="Arial"/>
                <w:kern w:val="0"/>
                <w:szCs w:val="21"/>
              </w:rPr>
            </w:pPr>
            <w:r>
              <w:rPr>
                <w:rFonts w:hint="eastAsia" w:ascii="Arial" w:hAnsi="Arial" w:cs="Arial"/>
                <w:kern w:val="0"/>
                <w:szCs w:val="21"/>
              </w:rPr>
              <w:t>国有资本经营预算收入安排</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14:paraId="51A14FBA">
            <w:pPr>
              <w:widowControl/>
              <w:jc w:val="right"/>
              <w:rPr>
                <w:rFonts w:ascii="Arial" w:hAnsi="Arial" w:cs="Arial"/>
                <w:kern w:val="0"/>
                <w:szCs w:val="21"/>
              </w:rPr>
            </w:pPr>
          </w:p>
        </w:tc>
      </w:tr>
      <w:tr w14:paraId="2078383B">
        <w:tblPrEx>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14:paraId="312AE680">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14:paraId="445DE18D">
            <w:pPr>
              <w:widowControl/>
              <w:jc w:val="left"/>
              <w:rPr>
                <w:rFonts w:ascii="Arial" w:hAnsi="Arial" w:cs="Arial"/>
                <w:kern w:val="0"/>
                <w:szCs w:val="21"/>
              </w:rPr>
            </w:pPr>
            <w:r>
              <w:rPr>
                <w:rFonts w:hint="eastAsia" w:ascii="Arial" w:hAnsi="Arial" w:cs="Arial"/>
                <w:kern w:val="0"/>
                <w:szCs w:val="21"/>
              </w:rPr>
              <w:t>其他来源收入安排</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14:paraId="769F96BD">
            <w:pPr>
              <w:widowControl/>
              <w:jc w:val="right"/>
              <w:rPr>
                <w:rFonts w:ascii="Arial" w:hAnsi="Arial" w:cs="Arial"/>
                <w:kern w:val="0"/>
                <w:szCs w:val="21"/>
              </w:rPr>
            </w:pPr>
            <w:r>
              <w:rPr>
                <w:rFonts w:ascii="Arial" w:hAnsi="Arial" w:cs="Arial"/>
                <w:kern w:val="0"/>
                <w:szCs w:val="21"/>
              </w:rPr>
              <w:t>36800.08</w:t>
            </w:r>
          </w:p>
        </w:tc>
      </w:tr>
      <w:tr w14:paraId="134741F0">
        <w:tblPrEx>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14:paraId="51AE2DBF">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14:paraId="3E5910D9">
            <w:pPr>
              <w:widowControl/>
              <w:jc w:val="left"/>
              <w:rPr>
                <w:rFonts w:ascii="Arial" w:hAnsi="Arial" w:cs="Arial"/>
                <w:kern w:val="0"/>
                <w:szCs w:val="21"/>
              </w:rPr>
            </w:pPr>
            <w:r>
              <w:rPr>
                <w:rFonts w:hint="eastAsia" w:ascii="Arial" w:hAnsi="Arial" w:cs="Arial"/>
                <w:kern w:val="0"/>
                <w:szCs w:val="21"/>
              </w:rPr>
              <w:t>其中：事业收入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14:paraId="4FBBB622">
            <w:pPr>
              <w:widowControl/>
              <w:jc w:val="right"/>
              <w:rPr>
                <w:rFonts w:ascii="Arial" w:hAnsi="Arial" w:cs="Arial"/>
                <w:kern w:val="0"/>
                <w:szCs w:val="21"/>
              </w:rPr>
            </w:pPr>
            <w:r>
              <w:rPr>
                <w:rFonts w:ascii="Arial" w:hAnsi="Arial" w:cs="Arial"/>
                <w:kern w:val="0"/>
                <w:szCs w:val="21"/>
              </w:rPr>
              <w:t>36800.08</w:t>
            </w:r>
          </w:p>
        </w:tc>
      </w:tr>
      <w:tr w14:paraId="298786BE">
        <w:tblPrEx>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14:paraId="5068B655">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14:paraId="65E3FEBE">
            <w:pPr>
              <w:widowControl/>
              <w:jc w:val="left"/>
              <w:rPr>
                <w:rFonts w:ascii="Arial" w:hAnsi="Arial" w:cs="Arial"/>
                <w:kern w:val="0"/>
                <w:szCs w:val="21"/>
              </w:rPr>
            </w:pPr>
            <w:r>
              <w:rPr>
                <w:rFonts w:hint="eastAsia" w:ascii="Arial" w:hAnsi="Arial" w:cs="Arial"/>
                <w:kern w:val="0"/>
                <w:szCs w:val="21"/>
              </w:rPr>
              <w:t xml:space="preserve">      上级补助收入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14:paraId="74166DA2">
            <w:pPr>
              <w:widowControl/>
              <w:jc w:val="right"/>
              <w:rPr>
                <w:rFonts w:ascii="Arial" w:hAnsi="Arial" w:cs="Arial"/>
                <w:kern w:val="0"/>
                <w:szCs w:val="21"/>
              </w:rPr>
            </w:pPr>
          </w:p>
        </w:tc>
      </w:tr>
      <w:tr w14:paraId="6E59D3A1">
        <w:tblPrEx>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14:paraId="7AD001FC">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14:paraId="2035D104">
            <w:pPr>
              <w:widowControl/>
              <w:jc w:val="left"/>
              <w:rPr>
                <w:rFonts w:ascii="Arial" w:hAnsi="Arial" w:cs="Arial"/>
                <w:kern w:val="0"/>
                <w:szCs w:val="21"/>
              </w:rPr>
            </w:pPr>
            <w:r>
              <w:rPr>
                <w:rFonts w:hint="eastAsia" w:ascii="Arial" w:hAnsi="Arial" w:cs="Arial"/>
                <w:kern w:val="0"/>
                <w:szCs w:val="21"/>
              </w:rPr>
              <w:t xml:space="preserve">      附属单位上缴收入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14:paraId="4F4D933B">
            <w:pPr>
              <w:widowControl/>
              <w:jc w:val="right"/>
              <w:rPr>
                <w:rFonts w:ascii="Arial" w:hAnsi="Arial" w:cs="Arial"/>
                <w:kern w:val="0"/>
                <w:szCs w:val="21"/>
              </w:rPr>
            </w:pPr>
          </w:p>
        </w:tc>
      </w:tr>
      <w:tr w14:paraId="44DA5249">
        <w:tblPrEx>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14:paraId="5C24CC37">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14:paraId="4DDCC19D">
            <w:pPr>
              <w:widowControl/>
              <w:jc w:val="left"/>
              <w:rPr>
                <w:rFonts w:ascii="Arial" w:hAnsi="Arial" w:cs="Arial"/>
                <w:kern w:val="0"/>
                <w:szCs w:val="21"/>
              </w:rPr>
            </w:pPr>
            <w:r>
              <w:rPr>
                <w:rFonts w:hint="eastAsia" w:ascii="Arial" w:hAnsi="Arial" w:cs="Arial"/>
                <w:kern w:val="0"/>
                <w:szCs w:val="21"/>
              </w:rPr>
              <w:t xml:space="preserve">      用事业基金弥补收支差额</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14:paraId="5B5C9A47">
            <w:pPr>
              <w:widowControl/>
              <w:jc w:val="right"/>
              <w:rPr>
                <w:rFonts w:ascii="Arial" w:hAnsi="Arial" w:cs="Arial"/>
                <w:kern w:val="0"/>
                <w:szCs w:val="21"/>
              </w:rPr>
            </w:pPr>
          </w:p>
        </w:tc>
      </w:tr>
      <w:tr w14:paraId="3115C03F">
        <w:tblPrEx>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14:paraId="5602C7C4">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14:paraId="75014A18">
            <w:pPr>
              <w:widowControl/>
              <w:jc w:val="left"/>
              <w:rPr>
                <w:rFonts w:ascii="Arial" w:hAnsi="Arial" w:cs="Arial"/>
                <w:kern w:val="0"/>
                <w:szCs w:val="21"/>
              </w:rPr>
            </w:pPr>
            <w:r>
              <w:rPr>
                <w:rFonts w:hint="eastAsia" w:ascii="Arial" w:hAnsi="Arial" w:cs="Arial"/>
                <w:kern w:val="0"/>
                <w:szCs w:val="21"/>
              </w:rPr>
              <w:t xml:space="preserve">      其他收入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14:paraId="4EBF2DDF">
            <w:pPr>
              <w:widowControl/>
              <w:jc w:val="right"/>
              <w:rPr>
                <w:rFonts w:ascii="Arial" w:hAnsi="Arial" w:cs="Arial"/>
                <w:kern w:val="0"/>
                <w:szCs w:val="21"/>
              </w:rPr>
            </w:pPr>
          </w:p>
        </w:tc>
      </w:tr>
      <w:tr w14:paraId="5940C972">
        <w:tblPrEx>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14:paraId="2B784015">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14:paraId="5E30504B">
            <w:pPr>
              <w:widowControl/>
              <w:jc w:val="left"/>
              <w:rPr>
                <w:rFonts w:ascii="Arial" w:hAnsi="Arial" w:cs="Arial"/>
                <w:kern w:val="0"/>
                <w:szCs w:val="21"/>
              </w:rPr>
            </w:pPr>
            <w:r>
              <w:rPr>
                <w:rFonts w:hint="eastAsia" w:ascii="Arial" w:hAnsi="Arial" w:cs="Arial"/>
                <w:kern w:val="0"/>
                <w:szCs w:val="21"/>
              </w:rPr>
              <w:t>纳入财政专户</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14:paraId="26B9CAC5">
            <w:pPr>
              <w:widowControl/>
              <w:jc w:val="right"/>
              <w:rPr>
                <w:rFonts w:ascii="Arial" w:hAnsi="Arial" w:cs="Arial"/>
                <w:kern w:val="0"/>
                <w:szCs w:val="21"/>
              </w:rPr>
            </w:pPr>
          </w:p>
        </w:tc>
      </w:tr>
      <w:tr w14:paraId="426355EA">
        <w:tblPrEx>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14:paraId="29D17AF3">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14:paraId="32299504">
            <w:pPr>
              <w:widowControl/>
              <w:jc w:val="left"/>
              <w:rPr>
                <w:rFonts w:ascii="Arial" w:hAnsi="Arial" w:cs="Arial"/>
                <w:kern w:val="0"/>
                <w:szCs w:val="21"/>
              </w:rPr>
            </w:pPr>
            <w:r>
              <w:rPr>
                <w:rFonts w:hint="eastAsia" w:ascii="Arial" w:hAnsi="Arial" w:cs="Arial"/>
                <w:kern w:val="0"/>
                <w:szCs w:val="21"/>
              </w:rPr>
              <w:t>高中及其以上教育收费</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14:paraId="26FF6EA7">
            <w:pPr>
              <w:widowControl/>
              <w:jc w:val="right"/>
              <w:rPr>
                <w:rFonts w:ascii="Arial" w:hAnsi="Arial" w:cs="Arial"/>
                <w:kern w:val="0"/>
                <w:szCs w:val="21"/>
              </w:rPr>
            </w:pPr>
          </w:p>
        </w:tc>
      </w:tr>
      <w:tr w14:paraId="1A99C67D">
        <w:tblPrEx>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14:paraId="37E33A8F">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14:paraId="79EF4DBC">
            <w:pPr>
              <w:widowControl/>
              <w:jc w:val="left"/>
              <w:rPr>
                <w:rFonts w:ascii="Arial" w:hAnsi="Arial" w:cs="Arial"/>
                <w:kern w:val="0"/>
                <w:szCs w:val="21"/>
              </w:rPr>
            </w:pPr>
            <w:r>
              <w:rPr>
                <w:rFonts w:hint="eastAsia" w:ascii="Arial" w:hAnsi="Arial" w:cs="Arial"/>
                <w:kern w:val="0"/>
                <w:szCs w:val="21"/>
              </w:rPr>
              <w:t>　　　　　　　　预算支出</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14:paraId="1ADFF3C5">
            <w:pPr>
              <w:widowControl/>
              <w:jc w:val="right"/>
              <w:rPr>
                <w:rFonts w:ascii="Arial" w:hAnsi="Arial" w:cs="Arial"/>
                <w:kern w:val="0"/>
                <w:szCs w:val="21"/>
              </w:rPr>
            </w:pPr>
            <w:r>
              <w:rPr>
                <w:rFonts w:ascii="Arial" w:hAnsi="Arial" w:cs="Arial"/>
                <w:kern w:val="0"/>
                <w:szCs w:val="21"/>
              </w:rPr>
              <w:t>37794.83</w:t>
            </w:r>
          </w:p>
        </w:tc>
      </w:tr>
      <w:tr w14:paraId="53369798">
        <w:tblPrEx>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14:paraId="37433BCE">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14:paraId="28905996">
            <w:pPr>
              <w:widowControl/>
              <w:jc w:val="left"/>
              <w:rPr>
                <w:rFonts w:ascii="Arial" w:hAnsi="Arial" w:cs="Arial"/>
                <w:kern w:val="0"/>
                <w:szCs w:val="21"/>
              </w:rPr>
            </w:pPr>
            <w:r>
              <w:rPr>
                <w:rFonts w:hint="eastAsia" w:ascii="Arial" w:hAnsi="Arial" w:cs="Arial"/>
                <w:kern w:val="0"/>
                <w:szCs w:val="21"/>
              </w:rPr>
              <w:t>人员经费支出</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14:paraId="374A6272">
            <w:pPr>
              <w:widowControl/>
              <w:jc w:val="right"/>
              <w:rPr>
                <w:rFonts w:ascii="Arial" w:hAnsi="Arial" w:cs="Arial"/>
                <w:kern w:val="0"/>
                <w:szCs w:val="21"/>
              </w:rPr>
            </w:pPr>
            <w:r>
              <w:rPr>
                <w:rFonts w:ascii="Arial" w:hAnsi="Arial" w:cs="Arial"/>
                <w:kern w:val="0"/>
                <w:szCs w:val="21"/>
              </w:rPr>
              <w:t>13071.64</w:t>
            </w:r>
          </w:p>
        </w:tc>
      </w:tr>
      <w:tr w14:paraId="17E5497A">
        <w:tblPrEx>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14:paraId="4FAB2D3E">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14:paraId="26FE069C">
            <w:pPr>
              <w:widowControl/>
              <w:jc w:val="left"/>
              <w:rPr>
                <w:rFonts w:ascii="Arial" w:hAnsi="Arial" w:cs="Arial"/>
                <w:kern w:val="0"/>
                <w:szCs w:val="21"/>
              </w:rPr>
            </w:pPr>
            <w:r>
              <w:rPr>
                <w:rFonts w:hint="eastAsia" w:ascii="Arial" w:hAnsi="Arial" w:cs="Arial"/>
                <w:kern w:val="0"/>
                <w:szCs w:val="21"/>
              </w:rPr>
              <w:t>其中：工资福利支出</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14:paraId="001DB194">
            <w:pPr>
              <w:widowControl/>
              <w:jc w:val="right"/>
              <w:rPr>
                <w:rFonts w:ascii="Arial" w:hAnsi="Arial" w:cs="Arial"/>
                <w:kern w:val="0"/>
                <w:szCs w:val="21"/>
              </w:rPr>
            </w:pPr>
            <w:r>
              <w:rPr>
                <w:rFonts w:ascii="Arial" w:hAnsi="Arial" w:cs="Arial"/>
                <w:kern w:val="0"/>
                <w:szCs w:val="21"/>
              </w:rPr>
              <w:t>12805.95</w:t>
            </w:r>
          </w:p>
        </w:tc>
      </w:tr>
      <w:tr w14:paraId="3F13790B">
        <w:tblPrEx>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14:paraId="1165A632">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14:paraId="00936F5F">
            <w:pPr>
              <w:widowControl/>
              <w:jc w:val="left"/>
              <w:rPr>
                <w:rFonts w:ascii="Arial" w:hAnsi="Arial" w:cs="Arial"/>
                <w:kern w:val="0"/>
                <w:szCs w:val="21"/>
              </w:rPr>
            </w:pPr>
            <w:r>
              <w:rPr>
                <w:rFonts w:hint="eastAsia" w:ascii="Arial" w:hAnsi="Arial" w:cs="Arial"/>
                <w:kern w:val="0"/>
                <w:szCs w:val="21"/>
              </w:rPr>
              <w:t xml:space="preserve">      对个人和家庭补助</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14:paraId="767D934F">
            <w:pPr>
              <w:widowControl/>
              <w:jc w:val="right"/>
              <w:rPr>
                <w:rFonts w:ascii="Arial" w:hAnsi="Arial" w:cs="Arial"/>
                <w:kern w:val="0"/>
                <w:szCs w:val="21"/>
              </w:rPr>
            </w:pPr>
            <w:r>
              <w:rPr>
                <w:rFonts w:ascii="Arial" w:hAnsi="Arial" w:cs="Arial"/>
                <w:kern w:val="0"/>
                <w:szCs w:val="21"/>
              </w:rPr>
              <w:t>265.69</w:t>
            </w:r>
          </w:p>
        </w:tc>
      </w:tr>
      <w:tr w14:paraId="747D2C0C">
        <w:tblPrEx>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14:paraId="0B7CA530">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14:paraId="0D02E41F">
            <w:pPr>
              <w:widowControl/>
              <w:jc w:val="left"/>
              <w:rPr>
                <w:rFonts w:ascii="Arial" w:hAnsi="Arial" w:cs="Arial"/>
                <w:kern w:val="0"/>
                <w:szCs w:val="21"/>
              </w:rPr>
            </w:pPr>
            <w:r>
              <w:rPr>
                <w:rFonts w:hint="eastAsia" w:ascii="Arial" w:hAnsi="Arial" w:cs="Arial"/>
                <w:kern w:val="0"/>
                <w:szCs w:val="21"/>
              </w:rPr>
              <w:t>公用经费支出</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14:paraId="5223F7ED">
            <w:pPr>
              <w:widowControl/>
              <w:jc w:val="right"/>
              <w:rPr>
                <w:rFonts w:ascii="Arial" w:hAnsi="Arial" w:cs="Arial"/>
                <w:kern w:val="0"/>
                <w:szCs w:val="21"/>
              </w:rPr>
            </w:pPr>
            <w:r>
              <w:rPr>
                <w:rFonts w:ascii="Arial" w:hAnsi="Arial" w:cs="Arial"/>
                <w:kern w:val="0"/>
                <w:szCs w:val="21"/>
              </w:rPr>
              <w:t>23728.44</w:t>
            </w:r>
          </w:p>
        </w:tc>
      </w:tr>
      <w:tr w14:paraId="6C877C10">
        <w:tblPrEx>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14:paraId="4A0CADA6">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14:paraId="488BB2DA">
            <w:pPr>
              <w:widowControl/>
              <w:jc w:val="left"/>
              <w:rPr>
                <w:rFonts w:ascii="Arial" w:hAnsi="Arial" w:cs="Arial"/>
                <w:kern w:val="0"/>
                <w:szCs w:val="21"/>
              </w:rPr>
            </w:pPr>
            <w:r>
              <w:rPr>
                <w:rFonts w:hint="eastAsia" w:ascii="Arial" w:hAnsi="Arial" w:cs="Arial"/>
                <w:kern w:val="0"/>
                <w:szCs w:val="21"/>
              </w:rPr>
              <w:t>其中：正常公用经费支出</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14:paraId="7219F4E1">
            <w:pPr>
              <w:widowControl/>
              <w:jc w:val="right"/>
              <w:rPr>
                <w:rFonts w:ascii="Arial" w:hAnsi="Arial" w:cs="Arial"/>
                <w:kern w:val="0"/>
                <w:szCs w:val="21"/>
              </w:rPr>
            </w:pPr>
            <w:r>
              <w:rPr>
                <w:rFonts w:ascii="Arial" w:hAnsi="Arial" w:cs="Arial"/>
                <w:kern w:val="0"/>
                <w:szCs w:val="21"/>
              </w:rPr>
              <w:t>3031.04</w:t>
            </w:r>
          </w:p>
        </w:tc>
      </w:tr>
      <w:tr w14:paraId="24316619">
        <w:tblPrEx>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14:paraId="6BF063CA">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14:paraId="26D4FD02">
            <w:pPr>
              <w:widowControl/>
              <w:jc w:val="left"/>
              <w:rPr>
                <w:rFonts w:ascii="Arial" w:hAnsi="Arial" w:cs="Arial"/>
                <w:kern w:val="0"/>
                <w:szCs w:val="21"/>
              </w:rPr>
            </w:pPr>
            <w:r>
              <w:rPr>
                <w:rFonts w:hint="eastAsia" w:ascii="Arial" w:hAnsi="Arial" w:cs="Arial"/>
                <w:kern w:val="0"/>
                <w:szCs w:val="21"/>
              </w:rPr>
              <w:t xml:space="preserve">      专项公用经费支出</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14:paraId="40ECAB48">
            <w:pPr>
              <w:widowControl/>
              <w:jc w:val="right"/>
              <w:rPr>
                <w:rFonts w:ascii="Arial" w:hAnsi="Arial" w:cs="Arial"/>
                <w:kern w:val="0"/>
                <w:szCs w:val="21"/>
              </w:rPr>
            </w:pPr>
            <w:r>
              <w:rPr>
                <w:rFonts w:ascii="Arial" w:hAnsi="Arial" w:cs="Arial"/>
                <w:kern w:val="0"/>
                <w:szCs w:val="21"/>
              </w:rPr>
              <w:t>20697.4</w:t>
            </w:r>
          </w:p>
        </w:tc>
      </w:tr>
      <w:tr w14:paraId="5CE03FA4">
        <w:tblPrEx>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14:paraId="203449D2">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14:paraId="42274527">
            <w:pPr>
              <w:widowControl/>
              <w:jc w:val="left"/>
              <w:rPr>
                <w:rFonts w:ascii="Arial" w:hAnsi="Arial" w:cs="Arial"/>
                <w:kern w:val="0"/>
                <w:szCs w:val="21"/>
              </w:rPr>
            </w:pPr>
            <w:r>
              <w:rPr>
                <w:rFonts w:hint="eastAsia" w:ascii="Arial" w:hAnsi="Arial" w:cs="Arial"/>
                <w:kern w:val="0"/>
                <w:szCs w:val="21"/>
              </w:rPr>
              <w:t>专项项目支出</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14:paraId="6472AC31">
            <w:pPr>
              <w:widowControl/>
              <w:jc w:val="right"/>
              <w:rPr>
                <w:rFonts w:ascii="Arial" w:hAnsi="Arial" w:cs="Arial"/>
                <w:kern w:val="0"/>
                <w:szCs w:val="21"/>
              </w:rPr>
            </w:pPr>
            <w:r>
              <w:rPr>
                <w:rFonts w:ascii="Arial" w:hAnsi="Arial" w:cs="Arial"/>
                <w:kern w:val="0"/>
                <w:szCs w:val="21"/>
              </w:rPr>
              <w:t>994.75</w:t>
            </w:r>
          </w:p>
        </w:tc>
      </w:tr>
      <w:tr w14:paraId="7586FC1C">
        <w:tblPrEx>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14:paraId="06C5A8E7">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14:paraId="1D728443">
            <w:pPr>
              <w:widowControl/>
              <w:jc w:val="left"/>
              <w:rPr>
                <w:rFonts w:ascii="Arial" w:hAnsi="Arial" w:cs="Arial"/>
                <w:kern w:val="0"/>
                <w:szCs w:val="21"/>
              </w:rPr>
            </w:pPr>
            <w:r>
              <w:rPr>
                <w:rFonts w:hint="eastAsia" w:ascii="Arial" w:hAnsi="Arial" w:cs="Arial"/>
                <w:kern w:val="0"/>
                <w:szCs w:val="21"/>
              </w:rPr>
              <w:t>其他支出</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14:paraId="3AD1F442">
            <w:pPr>
              <w:widowControl/>
              <w:jc w:val="right"/>
              <w:rPr>
                <w:rFonts w:ascii="Arial" w:hAnsi="Arial" w:cs="Arial"/>
                <w:kern w:val="0"/>
                <w:szCs w:val="21"/>
              </w:rPr>
            </w:pPr>
          </w:p>
        </w:tc>
      </w:tr>
      <w:tr w14:paraId="2E42B245">
        <w:tblPrEx>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14:paraId="6B70E4BE">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14:paraId="7D8A47E6">
            <w:pPr>
              <w:widowControl/>
              <w:jc w:val="left"/>
              <w:rPr>
                <w:rFonts w:ascii="Arial" w:hAnsi="Arial" w:cs="Arial"/>
                <w:kern w:val="0"/>
                <w:szCs w:val="21"/>
              </w:rPr>
            </w:pPr>
            <w:r>
              <w:rPr>
                <w:rFonts w:hint="eastAsia" w:ascii="Arial" w:hAnsi="Arial" w:cs="Arial"/>
                <w:kern w:val="0"/>
                <w:szCs w:val="21"/>
              </w:rPr>
              <w:t>结    余</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14:paraId="4596FDA0">
            <w:pPr>
              <w:widowControl/>
              <w:jc w:val="right"/>
              <w:rPr>
                <w:rFonts w:ascii="Arial" w:hAnsi="Arial" w:cs="Arial"/>
                <w:kern w:val="0"/>
                <w:szCs w:val="21"/>
              </w:rPr>
            </w:pPr>
          </w:p>
        </w:tc>
      </w:tr>
    </w:tbl>
    <w:p w14:paraId="081510FE">
      <w:pPr>
        <w:spacing w:line="20" w:lineRule="exact"/>
        <w:jc w:val="left"/>
      </w:pPr>
    </w:p>
    <w:p w14:paraId="2846AA48">
      <w:pPr>
        <w:spacing w:line="360" w:lineRule="auto"/>
        <w:jc w:val="left"/>
        <w:rPr>
          <w:rFonts w:ascii="宋体" w:hAnsi="宋体" w:eastAsia="宋体"/>
          <w:b/>
          <w:color w:val="000000"/>
          <w:sz w:val="28"/>
        </w:rPr>
        <w:sectPr>
          <w:headerReference r:id="rId3" w:type="default"/>
          <w:pgSz w:w="11906" w:h="16838"/>
          <w:pgMar w:top="1440" w:right="1800" w:bottom="1440" w:left="1800" w:header="851" w:footer="992" w:gutter="0"/>
          <w:cols w:space="425" w:num="1"/>
          <w:docGrid w:type="lines" w:linePitch="312" w:charSpace="0"/>
        </w:sectPr>
      </w:pPr>
    </w:p>
    <w:p w14:paraId="6C9DCA0C">
      <w:pPr>
        <w:jc w:val="center"/>
        <w:rPr>
          <w:rFonts w:ascii="黑体" w:eastAsia="黑体"/>
          <w:b/>
          <w:sz w:val="32"/>
          <w:szCs w:val="32"/>
        </w:rPr>
      </w:pPr>
      <w:r>
        <w:rPr>
          <w:rFonts w:hint="eastAsia" w:ascii="黑体" w:eastAsia="黑体"/>
          <w:b/>
          <w:sz w:val="32"/>
          <w:szCs w:val="32"/>
        </w:rPr>
        <w:t>人员经费预算</w:t>
      </w:r>
    </w:p>
    <w:tbl>
      <w:tblPr>
        <w:tblStyle w:val="4"/>
        <w:tblW w:w="15599" w:type="dxa"/>
        <w:tblInd w:w="-620" w:type="dxa"/>
        <w:tblLayout w:type="fixed"/>
        <w:tblCellMar>
          <w:top w:w="0" w:type="dxa"/>
          <w:left w:w="108" w:type="dxa"/>
          <w:bottom w:w="0" w:type="dxa"/>
          <w:right w:w="108" w:type="dxa"/>
        </w:tblCellMar>
      </w:tblPr>
      <w:tblGrid>
        <w:gridCol w:w="1883"/>
        <w:gridCol w:w="1883"/>
        <w:gridCol w:w="3483"/>
        <w:gridCol w:w="1701"/>
        <w:gridCol w:w="1559"/>
        <w:gridCol w:w="1559"/>
        <w:gridCol w:w="1276"/>
        <w:gridCol w:w="1134"/>
        <w:gridCol w:w="1121"/>
      </w:tblGrid>
      <w:tr w14:paraId="2247CDD1">
        <w:tblPrEx>
          <w:tblCellMar>
            <w:top w:w="0" w:type="dxa"/>
            <w:left w:w="108" w:type="dxa"/>
            <w:bottom w:w="0" w:type="dxa"/>
            <w:right w:w="108" w:type="dxa"/>
          </w:tblCellMar>
        </w:tblPrEx>
        <w:trPr>
          <w:cantSplit/>
          <w:trHeight w:val="314" w:hRule="atLeast"/>
          <w:tblHeader/>
        </w:trPr>
        <w:tc>
          <w:tcPr>
            <w:tcW w:w="7249" w:type="dxa"/>
            <w:gridSpan w:val="3"/>
            <w:tcBorders>
              <w:top w:val="nil"/>
              <w:left w:val="nil"/>
              <w:bottom w:val="nil"/>
              <w:right w:val="nil"/>
            </w:tcBorders>
            <w:shd w:val="clear" w:color="auto" w:fill="auto"/>
            <w:vAlign w:val="center"/>
          </w:tcPr>
          <w:p w14:paraId="56CEA2FF">
            <w:pPr>
              <w:widowControl/>
              <w:jc w:val="left"/>
              <w:rPr>
                <w:rFonts w:ascii="宋体" w:hAnsi="宋体" w:cs="宋体"/>
                <w:color w:val="000000"/>
                <w:kern w:val="0"/>
                <w:sz w:val="28"/>
                <w:szCs w:val="28"/>
              </w:rPr>
            </w:pPr>
            <w:r>
              <w:rPr>
                <w:rFonts w:ascii="宋体" w:hAnsi="宋体" w:cs="宋体"/>
                <w:color w:val="000000"/>
                <w:kern w:val="0"/>
                <w:sz w:val="28"/>
                <w:szCs w:val="28"/>
              </w:rPr>
              <w:t>617011唐山市中医医院</w:t>
            </w:r>
          </w:p>
        </w:tc>
        <w:tc>
          <w:tcPr>
            <w:tcW w:w="8350" w:type="dxa"/>
            <w:gridSpan w:val="6"/>
            <w:tcBorders>
              <w:top w:val="nil"/>
              <w:left w:val="nil"/>
              <w:bottom w:val="single" w:color="auto" w:sz="4" w:space="0"/>
              <w:right w:val="nil"/>
            </w:tcBorders>
            <w:shd w:val="clear" w:color="000000" w:fill="FFFFFF"/>
            <w:vAlign w:val="center"/>
          </w:tcPr>
          <w:p w14:paraId="4F9D04BC">
            <w:pPr>
              <w:widowControl/>
              <w:jc w:val="right"/>
              <w:rPr>
                <w:rFonts w:ascii="宋体" w:hAnsi="宋体" w:cs="宋体"/>
                <w:color w:val="000000"/>
                <w:kern w:val="0"/>
                <w:sz w:val="24"/>
                <w:szCs w:val="24"/>
              </w:rPr>
            </w:pPr>
            <w:r>
              <w:rPr>
                <w:rFonts w:hint="eastAsia" w:ascii="宋体" w:hAnsi="宋体" w:cs="宋体"/>
                <w:color w:val="000000"/>
                <w:kern w:val="0"/>
                <w:sz w:val="24"/>
                <w:szCs w:val="24"/>
              </w:rPr>
              <w:t>单位：万元</w:t>
            </w:r>
          </w:p>
        </w:tc>
      </w:tr>
      <w:tr w14:paraId="57AC0C4A">
        <w:tblPrEx>
          <w:tblCellMar>
            <w:top w:w="0" w:type="dxa"/>
            <w:left w:w="108" w:type="dxa"/>
            <w:bottom w:w="0" w:type="dxa"/>
            <w:right w:w="108" w:type="dxa"/>
          </w:tblCellMar>
        </w:tblPrEx>
        <w:trPr>
          <w:cantSplit/>
          <w:trHeight w:val="218" w:hRule="atLeast"/>
          <w:tblHeader/>
        </w:trPr>
        <w:tc>
          <w:tcPr>
            <w:tcW w:w="188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6A5E6545">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功能分类科目编码</w:t>
            </w:r>
          </w:p>
        </w:tc>
        <w:tc>
          <w:tcPr>
            <w:tcW w:w="1883" w:type="dxa"/>
            <w:vMerge w:val="restart"/>
            <w:tcBorders>
              <w:top w:val="single" w:color="auto" w:sz="4" w:space="0"/>
              <w:left w:val="single" w:color="auto" w:sz="4" w:space="0"/>
              <w:bottom w:val="single" w:color="000000" w:sz="4" w:space="0"/>
              <w:right w:val="single" w:color="000000" w:sz="4" w:space="0"/>
            </w:tcBorders>
            <w:shd w:val="clear" w:color="auto" w:fill="auto"/>
            <w:noWrap/>
            <w:vAlign w:val="center"/>
          </w:tcPr>
          <w:p w14:paraId="3BB4028D">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经济分类科目编码</w:t>
            </w:r>
          </w:p>
        </w:tc>
        <w:tc>
          <w:tcPr>
            <w:tcW w:w="348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0C793D0C">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预算支出项目</w:t>
            </w:r>
          </w:p>
        </w:tc>
        <w:tc>
          <w:tcPr>
            <w:tcW w:w="8350" w:type="dxa"/>
            <w:gridSpan w:val="6"/>
            <w:tcBorders>
              <w:top w:val="single" w:color="auto" w:sz="4" w:space="0"/>
              <w:left w:val="nil"/>
              <w:bottom w:val="single" w:color="auto" w:sz="4" w:space="0"/>
              <w:right w:val="single" w:color="auto" w:sz="4" w:space="0"/>
            </w:tcBorders>
            <w:shd w:val="clear" w:color="auto" w:fill="auto"/>
            <w:noWrap/>
            <w:vAlign w:val="center"/>
          </w:tcPr>
          <w:p w14:paraId="5D150220">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经 费 来 源</w:t>
            </w:r>
          </w:p>
        </w:tc>
      </w:tr>
      <w:tr w14:paraId="2503A837">
        <w:tblPrEx>
          <w:tblCellMar>
            <w:top w:w="0" w:type="dxa"/>
            <w:left w:w="108" w:type="dxa"/>
            <w:bottom w:w="0" w:type="dxa"/>
            <w:right w:w="108" w:type="dxa"/>
          </w:tblCellMar>
        </w:tblPrEx>
        <w:trPr>
          <w:cantSplit/>
          <w:trHeight w:val="328" w:hRule="atLeast"/>
          <w:tblHeader/>
        </w:trPr>
        <w:tc>
          <w:tcPr>
            <w:tcW w:w="1883" w:type="dxa"/>
            <w:vMerge w:val="continue"/>
            <w:tcBorders>
              <w:top w:val="single" w:color="auto" w:sz="4" w:space="0"/>
              <w:left w:val="single" w:color="auto" w:sz="4" w:space="0"/>
              <w:bottom w:val="single" w:color="auto" w:sz="4" w:space="0"/>
              <w:right w:val="single" w:color="auto" w:sz="4" w:space="0"/>
            </w:tcBorders>
            <w:vAlign w:val="center"/>
          </w:tcPr>
          <w:p w14:paraId="17FB1D51">
            <w:pPr>
              <w:widowControl/>
              <w:jc w:val="left"/>
              <w:rPr>
                <w:rFonts w:ascii="黑体" w:hAnsi="黑体" w:eastAsia="黑体" w:cs="宋体"/>
                <w:b/>
                <w:bCs/>
                <w:color w:val="000000"/>
                <w:kern w:val="0"/>
                <w:szCs w:val="21"/>
              </w:rPr>
            </w:pPr>
          </w:p>
        </w:tc>
        <w:tc>
          <w:tcPr>
            <w:tcW w:w="1883" w:type="dxa"/>
            <w:vMerge w:val="continue"/>
            <w:tcBorders>
              <w:top w:val="single" w:color="auto" w:sz="4" w:space="0"/>
              <w:left w:val="single" w:color="auto" w:sz="4" w:space="0"/>
              <w:bottom w:val="single" w:color="000000" w:sz="4" w:space="0"/>
              <w:right w:val="single" w:color="000000" w:sz="4" w:space="0"/>
            </w:tcBorders>
            <w:vAlign w:val="center"/>
          </w:tcPr>
          <w:p w14:paraId="36958C72">
            <w:pPr>
              <w:widowControl/>
              <w:jc w:val="left"/>
              <w:rPr>
                <w:rFonts w:ascii="黑体" w:hAnsi="黑体" w:eastAsia="黑体" w:cs="宋体"/>
                <w:b/>
                <w:bCs/>
                <w:color w:val="000000"/>
                <w:kern w:val="0"/>
                <w:szCs w:val="21"/>
              </w:rPr>
            </w:pPr>
          </w:p>
        </w:tc>
        <w:tc>
          <w:tcPr>
            <w:tcW w:w="3483" w:type="dxa"/>
            <w:vMerge w:val="continue"/>
            <w:tcBorders>
              <w:top w:val="single" w:color="auto" w:sz="4" w:space="0"/>
              <w:left w:val="single" w:color="auto" w:sz="4" w:space="0"/>
              <w:bottom w:val="single" w:color="auto" w:sz="4" w:space="0"/>
              <w:right w:val="single" w:color="auto" w:sz="4" w:space="0"/>
            </w:tcBorders>
            <w:vAlign w:val="center"/>
          </w:tcPr>
          <w:p w14:paraId="6EE7F7F2">
            <w:pPr>
              <w:widowControl/>
              <w:jc w:val="left"/>
              <w:rPr>
                <w:rFonts w:ascii="黑体" w:hAnsi="黑体" w:eastAsia="黑体" w:cs="宋体"/>
                <w:b/>
                <w:bCs/>
                <w:color w:val="000000"/>
                <w:kern w:val="0"/>
                <w:szCs w:val="21"/>
              </w:rPr>
            </w:pPr>
          </w:p>
        </w:tc>
        <w:tc>
          <w:tcPr>
            <w:tcW w:w="1701" w:type="dxa"/>
            <w:vMerge w:val="restart"/>
            <w:tcBorders>
              <w:top w:val="single" w:color="auto" w:sz="4" w:space="0"/>
              <w:left w:val="single" w:color="auto" w:sz="4" w:space="0"/>
              <w:bottom w:val="single" w:color="000000" w:sz="4" w:space="0"/>
              <w:right w:val="single" w:color="000000" w:sz="4" w:space="0"/>
            </w:tcBorders>
            <w:shd w:val="clear" w:color="auto" w:fill="auto"/>
            <w:noWrap/>
            <w:vAlign w:val="center"/>
          </w:tcPr>
          <w:p w14:paraId="78CA13D8">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合计</w:t>
            </w:r>
          </w:p>
        </w:tc>
        <w:tc>
          <w:tcPr>
            <w:tcW w:w="1559"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25CDACF4">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一般公共预算拨款安排</w:t>
            </w:r>
          </w:p>
        </w:tc>
        <w:tc>
          <w:tcPr>
            <w:tcW w:w="1559"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1FBD4DF6">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政府性基金预算拨款安排</w:t>
            </w:r>
          </w:p>
        </w:tc>
        <w:tc>
          <w:tcPr>
            <w:tcW w:w="1276"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5CD40261">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国有资本经营预算拨款安排</w:t>
            </w:r>
          </w:p>
        </w:tc>
        <w:tc>
          <w:tcPr>
            <w:tcW w:w="1134"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02BA11F5">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其他来源收入安排</w:t>
            </w:r>
          </w:p>
        </w:tc>
        <w:tc>
          <w:tcPr>
            <w:tcW w:w="1121" w:type="dxa"/>
            <w:vMerge w:val="restart"/>
            <w:tcBorders>
              <w:top w:val="single" w:color="auto" w:sz="4" w:space="0"/>
              <w:left w:val="single" w:color="auto" w:sz="4" w:space="0"/>
              <w:bottom w:val="single" w:color="000000" w:sz="4" w:space="0"/>
              <w:right w:val="single" w:color="000000" w:sz="4" w:space="0"/>
            </w:tcBorders>
            <w:shd w:val="clear" w:color="auto" w:fill="auto"/>
            <w:noWrap/>
            <w:vAlign w:val="center"/>
          </w:tcPr>
          <w:p w14:paraId="5C5CF319">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高中及其以上教育收费</w:t>
            </w:r>
          </w:p>
        </w:tc>
      </w:tr>
      <w:tr w14:paraId="662D8CED">
        <w:tblPrEx>
          <w:tblCellMar>
            <w:top w:w="0" w:type="dxa"/>
            <w:left w:w="108" w:type="dxa"/>
            <w:bottom w:w="0" w:type="dxa"/>
            <w:right w:w="108" w:type="dxa"/>
          </w:tblCellMar>
        </w:tblPrEx>
        <w:trPr>
          <w:cantSplit/>
          <w:trHeight w:val="328" w:hRule="atLeast"/>
          <w:tblHeader/>
        </w:trPr>
        <w:tc>
          <w:tcPr>
            <w:tcW w:w="1883" w:type="dxa"/>
            <w:vMerge w:val="continue"/>
            <w:tcBorders>
              <w:top w:val="single" w:color="auto" w:sz="4" w:space="0"/>
              <w:left w:val="single" w:color="auto" w:sz="4" w:space="0"/>
              <w:bottom w:val="single" w:color="auto" w:sz="4" w:space="0"/>
              <w:right w:val="single" w:color="auto" w:sz="4" w:space="0"/>
            </w:tcBorders>
            <w:vAlign w:val="center"/>
          </w:tcPr>
          <w:p w14:paraId="6AB5EB64">
            <w:pPr>
              <w:widowControl/>
              <w:jc w:val="left"/>
              <w:rPr>
                <w:rFonts w:ascii="黑体" w:hAnsi="黑体" w:eastAsia="黑体" w:cs="宋体"/>
                <w:b/>
                <w:bCs/>
                <w:color w:val="000000"/>
                <w:kern w:val="0"/>
                <w:szCs w:val="21"/>
              </w:rPr>
            </w:pPr>
          </w:p>
        </w:tc>
        <w:tc>
          <w:tcPr>
            <w:tcW w:w="1883" w:type="dxa"/>
            <w:vMerge w:val="continue"/>
            <w:tcBorders>
              <w:top w:val="single" w:color="auto" w:sz="4" w:space="0"/>
              <w:left w:val="single" w:color="auto" w:sz="4" w:space="0"/>
              <w:bottom w:val="single" w:color="000000" w:sz="4" w:space="0"/>
              <w:right w:val="single" w:color="000000" w:sz="4" w:space="0"/>
            </w:tcBorders>
            <w:vAlign w:val="center"/>
          </w:tcPr>
          <w:p w14:paraId="3B310CED">
            <w:pPr>
              <w:widowControl/>
              <w:jc w:val="left"/>
              <w:rPr>
                <w:rFonts w:ascii="黑体" w:hAnsi="黑体" w:eastAsia="黑体" w:cs="宋体"/>
                <w:b/>
                <w:bCs/>
                <w:color w:val="000000"/>
                <w:kern w:val="0"/>
                <w:szCs w:val="21"/>
              </w:rPr>
            </w:pPr>
          </w:p>
        </w:tc>
        <w:tc>
          <w:tcPr>
            <w:tcW w:w="3483" w:type="dxa"/>
            <w:vMerge w:val="continue"/>
            <w:tcBorders>
              <w:top w:val="single" w:color="auto" w:sz="4" w:space="0"/>
              <w:left w:val="single" w:color="auto" w:sz="4" w:space="0"/>
              <w:bottom w:val="single" w:color="auto" w:sz="4" w:space="0"/>
              <w:right w:val="single" w:color="auto" w:sz="4" w:space="0"/>
            </w:tcBorders>
            <w:vAlign w:val="center"/>
          </w:tcPr>
          <w:p w14:paraId="58559C66">
            <w:pPr>
              <w:widowControl/>
              <w:jc w:val="left"/>
              <w:rPr>
                <w:rFonts w:ascii="黑体" w:hAnsi="黑体" w:eastAsia="黑体" w:cs="宋体"/>
                <w:b/>
                <w:bCs/>
                <w:color w:val="000000"/>
                <w:kern w:val="0"/>
                <w:szCs w:val="21"/>
              </w:rPr>
            </w:pPr>
          </w:p>
        </w:tc>
        <w:tc>
          <w:tcPr>
            <w:tcW w:w="1701" w:type="dxa"/>
            <w:vMerge w:val="continue"/>
            <w:tcBorders>
              <w:top w:val="single" w:color="auto" w:sz="4" w:space="0"/>
              <w:left w:val="single" w:color="auto" w:sz="4" w:space="0"/>
              <w:bottom w:val="single" w:color="000000" w:sz="4" w:space="0"/>
              <w:right w:val="single" w:color="000000" w:sz="4" w:space="0"/>
            </w:tcBorders>
            <w:vAlign w:val="center"/>
          </w:tcPr>
          <w:p w14:paraId="7B3D3857">
            <w:pPr>
              <w:widowControl/>
              <w:jc w:val="left"/>
              <w:rPr>
                <w:rFonts w:ascii="黑体" w:hAnsi="黑体" w:eastAsia="黑体" w:cs="宋体"/>
                <w:b/>
                <w:bCs/>
                <w:color w:val="000000"/>
                <w:kern w:val="0"/>
                <w:szCs w:val="21"/>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14:paraId="437A9BD7">
            <w:pPr>
              <w:widowControl/>
              <w:jc w:val="left"/>
              <w:rPr>
                <w:rFonts w:ascii="黑体" w:hAnsi="黑体" w:eastAsia="黑体" w:cs="宋体"/>
                <w:b/>
                <w:bCs/>
                <w:color w:val="000000"/>
                <w:kern w:val="0"/>
                <w:szCs w:val="21"/>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14:paraId="17E218E9">
            <w:pPr>
              <w:widowControl/>
              <w:jc w:val="left"/>
              <w:rPr>
                <w:rFonts w:ascii="黑体" w:hAnsi="黑体" w:eastAsia="黑体" w:cs="宋体"/>
                <w:b/>
                <w:bCs/>
                <w:color w:val="000000"/>
                <w:kern w:val="0"/>
                <w:szCs w:val="21"/>
              </w:rPr>
            </w:pPr>
          </w:p>
        </w:tc>
        <w:tc>
          <w:tcPr>
            <w:tcW w:w="1276" w:type="dxa"/>
            <w:vMerge w:val="continue"/>
            <w:tcBorders>
              <w:top w:val="single" w:color="auto" w:sz="4" w:space="0"/>
              <w:left w:val="single" w:color="auto" w:sz="4" w:space="0"/>
              <w:bottom w:val="single" w:color="auto" w:sz="4" w:space="0"/>
              <w:right w:val="single" w:color="auto" w:sz="4" w:space="0"/>
            </w:tcBorders>
            <w:vAlign w:val="center"/>
          </w:tcPr>
          <w:p w14:paraId="10DD9EEF">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14:paraId="57D3ADB6">
            <w:pPr>
              <w:widowControl/>
              <w:jc w:val="left"/>
              <w:rPr>
                <w:rFonts w:ascii="黑体" w:hAnsi="黑体" w:eastAsia="黑体" w:cs="宋体"/>
                <w:b/>
                <w:bCs/>
                <w:color w:val="000000"/>
                <w:kern w:val="0"/>
                <w:szCs w:val="21"/>
              </w:rPr>
            </w:pPr>
          </w:p>
        </w:tc>
        <w:tc>
          <w:tcPr>
            <w:tcW w:w="1121" w:type="dxa"/>
            <w:vMerge w:val="continue"/>
            <w:tcBorders>
              <w:top w:val="single" w:color="auto" w:sz="4" w:space="0"/>
              <w:left w:val="single" w:color="auto" w:sz="4" w:space="0"/>
              <w:bottom w:val="single" w:color="000000" w:sz="4" w:space="0"/>
              <w:right w:val="single" w:color="000000" w:sz="4" w:space="0"/>
            </w:tcBorders>
            <w:vAlign w:val="center"/>
          </w:tcPr>
          <w:p w14:paraId="67F936B7">
            <w:pPr>
              <w:widowControl/>
              <w:jc w:val="left"/>
              <w:rPr>
                <w:rFonts w:ascii="黑体" w:hAnsi="黑体" w:eastAsia="黑体" w:cs="宋体"/>
                <w:b/>
                <w:bCs/>
                <w:color w:val="000000"/>
                <w:kern w:val="0"/>
                <w:szCs w:val="21"/>
              </w:rPr>
            </w:pPr>
          </w:p>
        </w:tc>
      </w:tr>
      <w:tr w14:paraId="4A606706">
        <w:tblPrEx>
          <w:tblCellMar>
            <w:top w:w="0" w:type="dxa"/>
            <w:left w:w="108" w:type="dxa"/>
            <w:bottom w:w="0" w:type="dxa"/>
            <w:right w:w="108" w:type="dxa"/>
          </w:tblCellMar>
        </w:tblPrEx>
        <w:trPr>
          <w:cantSplit/>
          <w:trHeight w:val="328" w:hRule="atLeast"/>
          <w:tblHeader/>
        </w:trPr>
        <w:tc>
          <w:tcPr>
            <w:tcW w:w="1883" w:type="dxa"/>
            <w:vMerge w:val="continue"/>
            <w:tcBorders>
              <w:top w:val="single" w:color="auto" w:sz="4" w:space="0"/>
              <w:left w:val="single" w:color="auto" w:sz="4" w:space="0"/>
              <w:bottom w:val="single" w:color="auto" w:sz="4" w:space="0"/>
              <w:right w:val="single" w:color="auto" w:sz="4" w:space="0"/>
            </w:tcBorders>
            <w:vAlign w:val="center"/>
          </w:tcPr>
          <w:p w14:paraId="5346C084">
            <w:pPr>
              <w:widowControl/>
              <w:jc w:val="left"/>
              <w:rPr>
                <w:rFonts w:ascii="黑体" w:hAnsi="黑体" w:eastAsia="黑体" w:cs="宋体"/>
                <w:b/>
                <w:bCs/>
                <w:color w:val="000000"/>
                <w:kern w:val="0"/>
                <w:szCs w:val="21"/>
              </w:rPr>
            </w:pPr>
          </w:p>
        </w:tc>
        <w:tc>
          <w:tcPr>
            <w:tcW w:w="1883" w:type="dxa"/>
            <w:vMerge w:val="continue"/>
            <w:tcBorders>
              <w:top w:val="single" w:color="auto" w:sz="4" w:space="0"/>
              <w:left w:val="single" w:color="auto" w:sz="4" w:space="0"/>
              <w:bottom w:val="single" w:color="000000" w:sz="4" w:space="0"/>
              <w:right w:val="single" w:color="000000" w:sz="4" w:space="0"/>
            </w:tcBorders>
            <w:vAlign w:val="center"/>
          </w:tcPr>
          <w:p w14:paraId="69CC2757">
            <w:pPr>
              <w:widowControl/>
              <w:jc w:val="left"/>
              <w:rPr>
                <w:rFonts w:ascii="黑体" w:hAnsi="黑体" w:eastAsia="黑体" w:cs="宋体"/>
                <w:b/>
                <w:bCs/>
                <w:color w:val="000000"/>
                <w:kern w:val="0"/>
                <w:szCs w:val="21"/>
              </w:rPr>
            </w:pPr>
          </w:p>
        </w:tc>
        <w:tc>
          <w:tcPr>
            <w:tcW w:w="3483" w:type="dxa"/>
            <w:vMerge w:val="continue"/>
            <w:tcBorders>
              <w:top w:val="single" w:color="auto" w:sz="4" w:space="0"/>
              <w:left w:val="single" w:color="auto" w:sz="4" w:space="0"/>
              <w:bottom w:val="single" w:color="auto" w:sz="4" w:space="0"/>
              <w:right w:val="single" w:color="auto" w:sz="4" w:space="0"/>
            </w:tcBorders>
            <w:vAlign w:val="center"/>
          </w:tcPr>
          <w:p w14:paraId="2B3AE7B0">
            <w:pPr>
              <w:widowControl/>
              <w:jc w:val="left"/>
              <w:rPr>
                <w:rFonts w:ascii="黑体" w:hAnsi="黑体" w:eastAsia="黑体" w:cs="宋体"/>
                <w:b/>
                <w:bCs/>
                <w:color w:val="000000"/>
                <w:kern w:val="0"/>
                <w:szCs w:val="21"/>
              </w:rPr>
            </w:pPr>
          </w:p>
        </w:tc>
        <w:tc>
          <w:tcPr>
            <w:tcW w:w="1701" w:type="dxa"/>
            <w:vMerge w:val="continue"/>
            <w:tcBorders>
              <w:top w:val="single" w:color="auto" w:sz="4" w:space="0"/>
              <w:left w:val="single" w:color="auto" w:sz="4" w:space="0"/>
              <w:bottom w:val="single" w:color="000000" w:sz="4" w:space="0"/>
              <w:right w:val="single" w:color="000000" w:sz="4" w:space="0"/>
            </w:tcBorders>
            <w:vAlign w:val="center"/>
          </w:tcPr>
          <w:p w14:paraId="7D2EE2CA">
            <w:pPr>
              <w:widowControl/>
              <w:jc w:val="left"/>
              <w:rPr>
                <w:rFonts w:ascii="黑体" w:hAnsi="黑体" w:eastAsia="黑体" w:cs="宋体"/>
                <w:b/>
                <w:bCs/>
                <w:color w:val="000000"/>
                <w:kern w:val="0"/>
                <w:szCs w:val="21"/>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14:paraId="537C3DA1">
            <w:pPr>
              <w:widowControl/>
              <w:jc w:val="left"/>
              <w:rPr>
                <w:rFonts w:ascii="黑体" w:hAnsi="黑体" w:eastAsia="黑体" w:cs="宋体"/>
                <w:b/>
                <w:bCs/>
                <w:color w:val="000000"/>
                <w:kern w:val="0"/>
                <w:szCs w:val="21"/>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14:paraId="47CC05E3">
            <w:pPr>
              <w:widowControl/>
              <w:jc w:val="left"/>
              <w:rPr>
                <w:rFonts w:ascii="黑体" w:hAnsi="黑体" w:eastAsia="黑体" w:cs="宋体"/>
                <w:b/>
                <w:bCs/>
                <w:color w:val="000000"/>
                <w:kern w:val="0"/>
                <w:szCs w:val="21"/>
              </w:rPr>
            </w:pPr>
          </w:p>
        </w:tc>
        <w:tc>
          <w:tcPr>
            <w:tcW w:w="1276" w:type="dxa"/>
            <w:vMerge w:val="continue"/>
            <w:tcBorders>
              <w:top w:val="single" w:color="auto" w:sz="4" w:space="0"/>
              <w:left w:val="single" w:color="auto" w:sz="4" w:space="0"/>
              <w:bottom w:val="single" w:color="auto" w:sz="4" w:space="0"/>
              <w:right w:val="single" w:color="auto" w:sz="4" w:space="0"/>
            </w:tcBorders>
            <w:vAlign w:val="center"/>
          </w:tcPr>
          <w:p w14:paraId="347CCFEF">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14:paraId="020F7851">
            <w:pPr>
              <w:widowControl/>
              <w:jc w:val="left"/>
              <w:rPr>
                <w:rFonts w:ascii="黑体" w:hAnsi="黑体" w:eastAsia="黑体" w:cs="宋体"/>
                <w:b/>
                <w:bCs/>
                <w:color w:val="000000"/>
                <w:kern w:val="0"/>
                <w:szCs w:val="21"/>
              </w:rPr>
            </w:pPr>
          </w:p>
        </w:tc>
        <w:tc>
          <w:tcPr>
            <w:tcW w:w="1121" w:type="dxa"/>
            <w:vMerge w:val="continue"/>
            <w:tcBorders>
              <w:top w:val="single" w:color="auto" w:sz="4" w:space="0"/>
              <w:left w:val="single" w:color="auto" w:sz="4" w:space="0"/>
              <w:bottom w:val="single" w:color="000000" w:sz="4" w:space="0"/>
              <w:right w:val="single" w:color="000000" w:sz="4" w:space="0"/>
            </w:tcBorders>
            <w:vAlign w:val="center"/>
          </w:tcPr>
          <w:p w14:paraId="0CE2BA88">
            <w:pPr>
              <w:widowControl/>
              <w:jc w:val="left"/>
              <w:rPr>
                <w:rFonts w:ascii="黑体" w:hAnsi="黑体" w:eastAsia="黑体" w:cs="宋体"/>
                <w:b/>
                <w:bCs/>
                <w:color w:val="000000"/>
                <w:kern w:val="0"/>
                <w:szCs w:val="21"/>
              </w:rPr>
            </w:pPr>
          </w:p>
        </w:tc>
      </w:tr>
      <w:tr w14:paraId="79A8C27F">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14:paraId="27ABAE64">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000000" w:sz="4" w:space="0"/>
              <w:right w:val="single" w:color="000000" w:sz="4" w:space="0"/>
            </w:tcBorders>
            <w:shd w:val="clear" w:color="auto" w:fill="auto"/>
            <w:vAlign w:val="center"/>
          </w:tcPr>
          <w:p w14:paraId="68E0B652">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14:paraId="18834D94">
            <w:pPr>
              <w:widowControl/>
              <w:jc w:val="left"/>
              <w:rPr>
                <w:rFonts w:ascii="宋体" w:hAnsi="宋体" w:cs="宋体"/>
                <w:color w:val="000000"/>
                <w:kern w:val="0"/>
                <w:sz w:val="22"/>
              </w:rPr>
            </w:pPr>
            <w:r>
              <w:rPr>
                <w:rFonts w:hint="eastAsia" w:ascii="宋体" w:hAnsi="宋体" w:cs="宋体"/>
                <w:color w:val="000000"/>
                <w:kern w:val="0"/>
                <w:sz w:val="22"/>
              </w:rPr>
              <w:t>人员经费</w:t>
            </w:r>
          </w:p>
        </w:tc>
        <w:tc>
          <w:tcPr>
            <w:tcW w:w="1701" w:type="dxa"/>
            <w:tcBorders>
              <w:top w:val="single" w:color="auto" w:sz="4" w:space="0"/>
              <w:left w:val="single" w:color="auto" w:sz="4" w:space="0"/>
              <w:bottom w:val="single" w:color="000000" w:sz="4" w:space="0"/>
              <w:right w:val="single" w:color="000000" w:sz="4" w:space="0"/>
            </w:tcBorders>
            <w:shd w:val="clear" w:color="auto" w:fill="auto"/>
            <w:vAlign w:val="center"/>
          </w:tcPr>
          <w:p w14:paraId="23D60197">
            <w:pPr>
              <w:widowControl/>
              <w:jc w:val="right"/>
              <w:rPr>
                <w:rFonts w:ascii="宋体" w:hAnsi="宋体" w:cs="宋体"/>
                <w:color w:val="000000"/>
                <w:kern w:val="0"/>
                <w:sz w:val="22"/>
              </w:rPr>
            </w:pPr>
            <w:r>
              <w:rPr>
                <w:rFonts w:ascii="宋体" w:hAnsi="宋体" w:cs="宋体"/>
                <w:color w:val="000000"/>
                <w:kern w:val="0"/>
                <w:sz w:val="22"/>
              </w:rPr>
              <w:t>13071.64</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69C4CF40">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79F1E2C4">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6805CD08">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771546D3">
            <w:pPr>
              <w:widowControl/>
              <w:jc w:val="right"/>
              <w:rPr>
                <w:rFonts w:ascii="宋体" w:hAnsi="宋体" w:cs="宋体"/>
                <w:color w:val="000000"/>
                <w:kern w:val="0"/>
                <w:szCs w:val="21"/>
              </w:rPr>
            </w:pPr>
            <w:r>
              <w:rPr>
                <w:rFonts w:ascii="宋体" w:hAnsi="宋体" w:cs="宋体"/>
                <w:color w:val="000000"/>
                <w:kern w:val="0"/>
                <w:szCs w:val="21"/>
              </w:rPr>
              <w:t>13071.64</w:t>
            </w:r>
          </w:p>
        </w:tc>
        <w:tc>
          <w:tcPr>
            <w:tcW w:w="1121" w:type="dxa"/>
            <w:tcBorders>
              <w:top w:val="single" w:color="auto" w:sz="4" w:space="0"/>
              <w:left w:val="single" w:color="auto" w:sz="4" w:space="0"/>
              <w:bottom w:val="single" w:color="000000" w:sz="4" w:space="0"/>
              <w:right w:val="single" w:color="000000" w:sz="4" w:space="0"/>
            </w:tcBorders>
            <w:shd w:val="clear" w:color="auto" w:fill="auto"/>
            <w:vAlign w:val="center"/>
          </w:tcPr>
          <w:p w14:paraId="115ADC84">
            <w:pPr>
              <w:widowControl/>
              <w:jc w:val="right"/>
              <w:rPr>
                <w:rFonts w:ascii="宋体" w:hAnsi="宋体" w:cs="宋体"/>
                <w:color w:val="000000"/>
                <w:kern w:val="0"/>
                <w:sz w:val="22"/>
              </w:rPr>
            </w:pPr>
          </w:p>
        </w:tc>
      </w:tr>
      <w:tr w14:paraId="48BEA9B9">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14:paraId="3E928514">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14:paraId="337C94F4">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14:paraId="14FCEEB1">
            <w:pPr>
              <w:widowControl/>
              <w:jc w:val="left"/>
              <w:rPr>
                <w:rFonts w:ascii="宋体" w:hAnsi="宋体" w:cs="宋体"/>
                <w:color w:val="000000"/>
                <w:kern w:val="0"/>
                <w:sz w:val="22"/>
              </w:rPr>
            </w:pPr>
            <w:r>
              <w:rPr>
                <w:rFonts w:hint="eastAsia" w:ascii="宋体" w:hAnsi="宋体" w:cs="宋体"/>
                <w:color w:val="000000"/>
                <w:kern w:val="0"/>
                <w:sz w:val="22"/>
              </w:rPr>
              <w:t>一、工资福利支出</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14:paraId="130D0E29">
            <w:pPr>
              <w:widowControl/>
              <w:jc w:val="right"/>
              <w:rPr>
                <w:rFonts w:ascii="宋体" w:hAnsi="宋体" w:cs="宋体"/>
                <w:color w:val="000000"/>
                <w:kern w:val="0"/>
                <w:sz w:val="22"/>
              </w:rPr>
            </w:pPr>
            <w:r>
              <w:rPr>
                <w:rFonts w:ascii="宋体" w:hAnsi="宋体" w:cs="宋体"/>
                <w:color w:val="000000"/>
                <w:kern w:val="0"/>
                <w:sz w:val="22"/>
              </w:rPr>
              <w:t>12805.95</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232A381D">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2238BC96">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2462D6B1">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0F14F80B">
            <w:pPr>
              <w:widowControl/>
              <w:jc w:val="right"/>
              <w:rPr>
                <w:rFonts w:ascii="宋体" w:hAnsi="宋体" w:cs="宋体"/>
                <w:color w:val="000000"/>
                <w:kern w:val="0"/>
                <w:szCs w:val="21"/>
              </w:rPr>
            </w:pPr>
            <w:r>
              <w:rPr>
                <w:rFonts w:ascii="宋体" w:hAnsi="宋体" w:cs="宋体"/>
                <w:color w:val="000000"/>
                <w:kern w:val="0"/>
                <w:szCs w:val="21"/>
              </w:rPr>
              <w:t>12805.95</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14:paraId="4EACC7BA">
            <w:pPr>
              <w:widowControl/>
              <w:jc w:val="right"/>
              <w:rPr>
                <w:rFonts w:ascii="宋体" w:hAnsi="宋体" w:cs="宋体"/>
                <w:color w:val="000000"/>
                <w:kern w:val="0"/>
                <w:sz w:val="22"/>
              </w:rPr>
            </w:pPr>
          </w:p>
        </w:tc>
      </w:tr>
      <w:tr w14:paraId="0B88C428">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14:paraId="6A543EB1">
            <w:pPr>
              <w:widowControl/>
              <w:jc w:val="left"/>
              <w:rPr>
                <w:rFonts w:ascii="宋体" w:hAnsi="宋体" w:cs="宋体"/>
                <w:color w:val="000000"/>
                <w:kern w:val="0"/>
                <w:szCs w:val="21"/>
              </w:rPr>
            </w:pPr>
            <w:r>
              <w:rPr>
                <w:rFonts w:ascii="宋体" w:hAnsi="宋体" w:cs="宋体"/>
                <w:color w:val="000000"/>
                <w:kern w:val="0"/>
                <w:szCs w:val="21"/>
              </w:rPr>
              <w:t>2100202</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14:paraId="6EB603C7">
            <w:pPr>
              <w:widowControl/>
              <w:jc w:val="left"/>
              <w:rPr>
                <w:rFonts w:ascii="宋体" w:hAnsi="宋体" w:cs="宋体"/>
                <w:color w:val="000000"/>
                <w:kern w:val="0"/>
                <w:szCs w:val="21"/>
              </w:rPr>
            </w:pPr>
            <w:r>
              <w:rPr>
                <w:rFonts w:ascii="宋体" w:hAnsi="宋体" w:cs="宋体"/>
                <w:color w:val="000000"/>
                <w:kern w:val="0"/>
                <w:szCs w:val="21"/>
              </w:rPr>
              <w:t>30101</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14:paraId="5949DE9F">
            <w:pPr>
              <w:widowControl/>
              <w:jc w:val="left"/>
              <w:rPr>
                <w:rFonts w:ascii="宋体" w:hAnsi="宋体" w:cs="宋体"/>
                <w:color w:val="000000"/>
                <w:kern w:val="0"/>
                <w:sz w:val="22"/>
              </w:rPr>
            </w:pPr>
            <w:r>
              <w:rPr>
                <w:rFonts w:ascii="宋体" w:hAnsi="宋体" w:cs="宋体"/>
                <w:color w:val="000000"/>
                <w:kern w:val="0"/>
                <w:sz w:val="22"/>
              </w:rPr>
              <w:t>1、基本工资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14:paraId="77231CCE">
            <w:pPr>
              <w:widowControl/>
              <w:jc w:val="right"/>
              <w:rPr>
                <w:rFonts w:ascii="宋体" w:hAnsi="宋体" w:cs="宋体"/>
                <w:color w:val="000000"/>
                <w:kern w:val="0"/>
                <w:sz w:val="22"/>
              </w:rPr>
            </w:pPr>
            <w:r>
              <w:rPr>
                <w:rFonts w:ascii="宋体" w:hAnsi="宋体" w:cs="宋体"/>
                <w:color w:val="000000"/>
                <w:kern w:val="0"/>
                <w:sz w:val="22"/>
              </w:rPr>
              <w:t>3435.75</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0F2B701F">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7F5AE03D">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09227241">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09F870E3">
            <w:pPr>
              <w:widowControl/>
              <w:jc w:val="right"/>
              <w:rPr>
                <w:rFonts w:ascii="宋体" w:hAnsi="宋体" w:cs="宋体"/>
                <w:color w:val="000000"/>
                <w:kern w:val="0"/>
                <w:szCs w:val="21"/>
              </w:rPr>
            </w:pPr>
            <w:r>
              <w:rPr>
                <w:rFonts w:ascii="宋体" w:hAnsi="宋体" w:cs="宋体"/>
                <w:color w:val="000000"/>
                <w:kern w:val="0"/>
                <w:szCs w:val="21"/>
              </w:rPr>
              <w:t>3435.75</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14:paraId="65F3D40B">
            <w:pPr>
              <w:widowControl/>
              <w:jc w:val="right"/>
              <w:rPr>
                <w:rFonts w:ascii="宋体" w:hAnsi="宋体" w:cs="宋体"/>
                <w:color w:val="000000"/>
                <w:kern w:val="0"/>
                <w:sz w:val="22"/>
              </w:rPr>
            </w:pPr>
          </w:p>
        </w:tc>
      </w:tr>
      <w:tr w14:paraId="2E046563">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14:paraId="05BEFB59">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14:paraId="1DA8CD13">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14:paraId="1B221299">
            <w:pPr>
              <w:widowControl/>
              <w:jc w:val="left"/>
              <w:rPr>
                <w:rFonts w:ascii="宋体" w:hAnsi="宋体" w:cs="宋体"/>
                <w:color w:val="000000"/>
                <w:kern w:val="0"/>
                <w:sz w:val="22"/>
              </w:rPr>
            </w:pPr>
            <w:r>
              <w:rPr>
                <w:rFonts w:ascii="宋体" w:hAnsi="宋体" w:cs="宋体"/>
                <w:color w:val="000000"/>
                <w:kern w:val="0"/>
                <w:sz w:val="22"/>
              </w:rPr>
              <w:t>2、津贴补贴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14:paraId="3980141A">
            <w:pPr>
              <w:widowControl/>
              <w:jc w:val="right"/>
              <w:rPr>
                <w:rFonts w:ascii="宋体" w:hAnsi="宋体" w:cs="宋体"/>
                <w:color w:val="000000"/>
                <w:kern w:val="0"/>
                <w:sz w:val="22"/>
              </w:rPr>
            </w:pPr>
            <w:r>
              <w:rPr>
                <w:rFonts w:ascii="宋体" w:hAnsi="宋体" w:cs="宋体"/>
                <w:color w:val="000000"/>
                <w:kern w:val="0"/>
                <w:sz w:val="22"/>
              </w:rPr>
              <w:t>913.35</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27BC1403">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78D0D9BD">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68E71146">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1C6262E1">
            <w:pPr>
              <w:widowControl/>
              <w:jc w:val="right"/>
              <w:rPr>
                <w:rFonts w:ascii="宋体" w:hAnsi="宋体" w:cs="宋体"/>
                <w:color w:val="000000"/>
                <w:kern w:val="0"/>
                <w:szCs w:val="21"/>
              </w:rPr>
            </w:pPr>
            <w:r>
              <w:rPr>
                <w:rFonts w:ascii="宋体" w:hAnsi="宋体" w:cs="宋体"/>
                <w:color w:val="000000"/>
                <w:kern w:val="0"/>
                <w:szCs w:val="21"/>
              </w:rPr>
              <w:t>913.35</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14:paraId="24C24399">
            <w:pPr>
              <w:widowControl/>
              <w:jc w:val="right"/>
              <w:rPr>
                <w:rFonts w:ascii="宋体" w:hAnsi="宋体" w:cs="宋体"/>
                <w:color w:val="000000"/>
                <w:kern w:val="0"/>
                <w:sz w:val="22"/>
              </w:rPr>
            </w:pPr>
          </w:p>
        </w:tc>
      </w:tr>
      <w:tr w14:paraId="52EC41FA">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14:paraId="0A391E6B">
            <w:pPr>
              <w:widowControl/>
              <w:jc w:val="left"/>
              <w:rPr>
                <w:rFonts w:ascii="宋体" w:hAnsi="宋体" w:cs="宋体"/>
                <w:color w:val="000000"/>
                <w:kern w:val="0"/>
                <w:szCs w:val="21"/>
              </w:rPr>
            </w:pPr>
            <w:r>
              <w:rPr>
                <w:rFonts w:ascii="宋体" w:hAnsi="宋体" w:cs="宋体"/>
                <w:color w:val="000000"/>
                <w:kern w:val="0"/>
                <w:szCs w:val="21"/>
              </w:rPr>
              <w:t>2100202</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14:paraId="5DD98C09">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14:paraId="1181415B">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1）工作津贴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14:paraId="61508E24">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03329964">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4C9EB99E">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69E507AE">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2FC04150">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14:paraId="5EC50EE0">
            <w:pPr>
              <w:widowControl/>
              <w:jc w:val="right"/>
              <w:rPr>
                <w:rFonts w:ascii="宋体" w:hAnsi="宋体" w:cs="宋体"/>
                <w:color w:val="000000"/>
                <w:kern w:val="0"/>
                <w:sz w:val="22"/>
              </w:rPr>
            </w:pPr>
          </w:p>
        </w:tc>
      </w:tr>
      <w:tr w14:paraId="7BA16E41">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14:paraId="0F0470C4">
            <w:pPr>
              <w:widowControl/>
              <w:jc w:val="left"/>
              <w:rPr>
                <w:rFonts w:ascii="宋体" w:hAnsi="宋体" w:cs="宋体"/>
                <w:color w:val="000000"/>
                <w:kern w:val="0"/>
                <w:szCs w:val="21"/>
              </w:rPr>
            </w:pPr>
            <w:r>
              <w:rPr>
                <w:rFonts w:ascii="宋体" w:hAnsi="宋体" w:cs="宋体"/>
                <w:color w:val="000000"/>
                <w:kern w:val="0"/>
                <w:szCs w:val="21"/>
              </w:rPr>
              <w:t>2100202</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14:paraId="4A494807">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14:paraId="2C00821C">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2）生活补贴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14:paraId="1914E9CB">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6B095A61">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08339C33">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53BDFF6E">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16925359">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14:paraId="4AD13B55">
            <w:pPr>
              <w:widowControl/>
              <w:jc w:val="right"/>
              <w:rPr>
                <w:rFonts w:ascii="宋体" w:hAnsi="宋体" w:cs="宋体"/>
                <w:color w:val="000000"/>
                <w:kern w:val="0"/>
                <w:sz w:val="22"/>
              </w:rPr>
            </w:pPr>
          </w:p>
        </w:tc>
      </w:tr>
      <w:tr w14:paraId="4EECF86F">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14:paraId="5287C615">
            <w:pPr>
              <w:widowControl/>
              <w:jc w:val="left"/>
              <w:rPr>
                <w:rFonts w:ascii="宋体" w:hAnsi="宋体" w:cs="宋体"/>
                <w:color w:val="000000"/>
                <w:kern w:val="0"/>
                <w:szCs w:val="21"/>
              </w:rPr>
            </w:pPr>
            <w:r>
              <w:rPr>
                <w:rFonts w:ascii="宋体" w:hAnsi="宋体" w:cs="宋体"/>
                <w:color w:val="000000"/>
                <w:kern w:val="0"/>
                <w:szCs w:val="21"/>
              </w:rPr>
              <w:t>2100202</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14:paraId="7CFDA5EB">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14:paraId="72C52C14">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3）（特殊）岗位津贴（补贴）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14:paraId="095A8EAF">
            <w:pPr>
              <w:widowControl/>
              <w:jc w:val="right"/>
              <w:rPr>
                <w:rFonts w:ascii="宋体" w:hAnsi="宋体" w:cs="宋体"/>
                <w:color w:val="000000"/>
                <w:kern w:val="0"/>
                <w:sz w:val="22"/>
              </w:rPr>
            </w:pPr>
            <w:r>
              <w:rPr>
                <w:rFonts w:ascii="宋体" w:hAnsi="宋体" w:cs="宋体"/>
                <w:color w:val="000000"/>
                <w:kern w:val="0"/>
                <w:sz w:val="22"/>
              </w:rPr>
              <w:t>93.79</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732F366B">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02A3CC4E">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4A6A1BFB">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4532E525">
            <w:pPr>
              <w:widowControl/>
              <w:jc w:val="right"/>
              <w:rPr>
                <w:rFonts w:ascii="宋体" w:hAnsi="宋体" w:cs="宋体"/>
                <w:color w:val="000000"/>
                <w:kern w:val="0"/>
                <w:szCs w:val="21"/>
              </w:rPr>
            </w:pPr>
            <w:r>
              <w:rPr>
                <w:rFonts w:ascii="宋体" w:hAnsi="宋体" w:cs="宋体"/>
                <w:color w:val="000000"/>
                <w:kern w:val="0"/>
                <w:szCs w:val="21"/>
              </w:rPr>
              <w:t>93.79</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14:paraId="0DE3D404">
            <w:pPr>
              <w:widowControl/>
              <w:jc w:val="right"/>
              <w:rPr>
                <w:rFonts w:ascii="宋体" w:hAnsi="宋体" w:cs="宋体"/>
                <w:color w:val="000000"/>
                <w:kern w:val="0"/>
                <w:sz w:val="22"/>
              </w:rPr>
            </w:pPr>
          </w:p>
        </w:tc>
      </w:tr>
      <w:tr w14:paraId="50C7FD37">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14:paraId="4F2935D7">
            <w:pPr>
              <w:widowControl/>
              <w:jc w:val="left"/>
              <w:rPr>
                <w:rFonts w:ascii="宋体" w:hAnsi="宋体" w:cs="宋体"/>
                <w:color w:val="000000"/>
                <w:kern w:val="0"/>
                <w:szCs w:val="21"/>
              </w:rPr>
            </w:pPr>
            <w:r>
              <w:rPr>
                <w:rFonts w:ascii="宋体" w:hAnsi="宋体" w:cs="宋体"/>
                <w:color w:val="000000"/>
                <w:kern w:val="0"/>
                <w:szCs w:val="21"/>
              </w:rPr>
              <w:t>2100202</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14:paraId="127CF9C6">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14:paraId="5BA242F6">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4）在职人员取暖补贴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14:paraId="7ADBD2F8">
            <w:pPr>
              <w:widowControl/>
              <w:jc w:val="right"/>
              <w:rPr>
                <w:rFonts w:ascii="宋体" w:hAnsi="宋体" w:cs="宋体"/>
                <w:color w:val="000000"/>
                <w:kern w:val="0"/>
                <w:sz w:val="22"/>
              </w:rPr>
            </w:pPr>
            <w:r>
              <w:rPr>
                <w:rFonts w:ascii="宋体" w:hAnsi="宋体" w:cs="宋体"/>
                <w:color w:val="000000"/>
                <w:kern w:val="0"/>
                <w:sz w:val="22"/>
              </w:rPr>
              <w:t>568.55</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4AA16D05">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17549886">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62AFD988">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017E4DB3">
            <w:pPr>
              <w:widowControl/>
              <w:jc w:val="right"/>
              <w:rPr>
                <w:rFonts w:ascii="宋体" w:hAnsi="宋体" w:cs="宋体"/>
                <w:color w:val="000000"/>
                <w:kern w:val="0"/>
                <w:szCs w:val="21"/>
              </w:rPr>
            </w:pPr>
            <w:r>
              <w:rPr>
                <w:rFonts w:ascii="宋体" w:hAnsi="宋体" w:cs="宋体"/>
                <w:color w:val="000000"/>
                <w:kern w:val="0"/>
                <w:szCs w:val="21"/>
              </w:rPr>
              <w:t>568.55</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14:paraId="49DBFC31">
            <w:pPr>
              <w:widowControl/>
              <w:jc w:val="right"/>
              <w:rPr>
                <w:rFonts w:ascii="宋体" w:hAnsi="宋体" w:cs="宋体"/>
                <w:color w:val="000000"/>
                <w:kern w:val="0"/>
                <w:sz w:val="22"/>
              </w:rPr>
            </w:pPr>
          </w:p>
        </w:tc>
      </w:tr>
      <w:tr w14:paraId="6079C813">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14:paraId="4D1E0397">
            <w:pPr>
              <w:widowControl/>
              <w:jc w:val="left"/>
              <w:rPr>
                <w:rFonts w:ascii="宋体" w:hAnsi="宋体" w:cs="宋体"/>
                <w:color w:val="000000"/>
                <w:kern w:val="0"/>
                <w:szCs w:val="21"/>
              </w:rPr>
            </w:pPr>
            <w:r>
              <w:rPr>
                <w:rFonts w:ascii="宋体" w:hAnsi="宋体" w:cs="宋体"/>
                <w:color w:val="000000"/>
                <w:kern w:val="0"/>
                <w:szCs w:val="21"/>
              </w:rPr>
              <w:t>2100202</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14:paraId="08FE87E0">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14:paraId="42A1D91B">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5）在职人员物业服务补贴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14:paraId="5FCADC25">
            <w:pPr>
              <w:widowControl/>
              <w:jc w:val="right"/>
              <w:rPr>
                <w:rFonts w:ascii="宋体" w:hAnsi="宋体" w:cs="宋体"/>
                <w:color w:val="000000"/>
                <w:kern w:val="0"/>
                <w:sz w:val="22"/>
              </w:rPr>
            </w:pPr>
            <w:r>
              <w:rPr>
                <w:rFonts w:ascii="宋体" w:hAnsi="宋体" w:cs="宋体"/>
                <w:color w:val="000000"/>
                <w:kern w:val="0"/>
                <w:sz w:val="22"/>
              </w:rPr>
              <w:t>225.06</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51A4E058">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726DD22C">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643BC46F">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16E83F8A">
            <w:pPr>
              <w:widowControl/>
              <w:jc w:val="right"/>
              <w:rPr>
                <w:rFonts w:ascii="宋体" w:hAnsi="宋体" w:cs="宋体"/>
                <w:color w:val="000000"/>
                <w:kern w:val="0"/>
                <w:szCs w:val="21"/>
              </w:rPr>
            </w:pPr>
            <w:r>
              <w:rPr>
                <w:rFonts w:ascii="宋体" w:hAnsi="宋体" w:cs="宋体"/>
                <w:color w:val="000000"/>
                <w:kern w:val="0"/>
                <w:szCs w:val="21"/>
              </w:rPr>
              <w:t>225.06</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14:paraId="679650DA">
            <w:pPr>
              <w:widowControl/>
              <w:jc w:val="right"/>
              <w:rPr>
                <w:rFonts w:ascii="宋体" w:hAnsi="宋体" w:cs="宋体"/>
                <w:color w:val="000000"/>
                <w:kern w:val="0"/>
                <w:sz w:val="22"/>
              </w:rPr>
            </w:pPr>
          </w:p>
        </w:tc>
      </w:tr>
      <w:tr w14:paraId="5448DA54">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14:paraId="52B85309">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14:paraId="5415A817">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14:paraId="3BEB52A8">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6）规范津补贴后仍继续保留的补贴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14:paraId="50BC8B9A">
            <w:pPr>
              <w:widowControl/>
              <w:jc w:val="right"/>
              <w:rPr>
                <w:rFonts w:ascii="宋体" w:hAnsi="宋体" w:cs="宋体"/>
                <w:color w:val="000000"/>
                <w:kern w:val="0"/>
                <w:sz w:val="22"/>
              </w:rPr>
            </w:pPr>
            <w:r>
              <w:rPr>
                <w:rFonts w:ascii="宋体" w:hAnsi="宋体" w:cs="宋体"/>
                <w:color w:val="000000"/>
                <w:kern w:val="0"/>
                <w:sz w:val="22"/>
              </w:rPr>
              <w:t>0.03</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657B37C6">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1158D133">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254B6DA3">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6E3FECF5">
            <w:pPr>
              <w:widowControl/>
              <w:jc w:val="right"/>
              <w:rPr>
                <w:rFonts w:ascii="宋体" w:hAnsi="宋体" w:cs="宋体"/>
                <w:color w:val="000000"/>
                <w:kern w:val="0"/>
                <w:szCs w:val="21"/>
              </w:rPr>
            </w:pPr>
            <w:r>
              <w:rPr>
                <w:rFonts w:ascii="宋体" w:hAnsi="宋体" w:cs="宋体"/>
                <w:color w:val="000000"/>
                <w:kern w:val="0"/>
                <w:szCs w:val="21"/>
              </w:rPr>
              <w:t>0.03</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14:paraId="2C9F736A">
            <w:pPr>
              <w:widowControl/>
              <w:jc w:val="right"/>
              <w:rPr>
                <w:rFonts w:ascii="宋体" w:hAnsi="宋体" w:cs="宋体"/>
                <w:color w:val="000000"/>
                <w:kern w:val="0"/>
                <w:sz w:val="22"/>
              </w:rPr>
            </w:pPr>
          </w:p>
        </w:tc>
      </w:tr>
      <w:tr w14:paraId="4D3B2C28">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14:paraId="23B43571">
            <w:pPr>
              <w:widowControl/>
              <w:jc w:val="left"/>
              <w:rPr>
                <w:rFonts w:ascii="宋体" w:hAnsi="宋体" w:cs="宋体"/>
                <w:color w:val="000000"/>
                <w:kern w:val="0"/>
                <w:szCs w:val="21"/>
              </w:rPr>
            </w:pPr>
            <w:r>
              <w:rPr>
                <w:rFonts w:ascii="宋体" w:hAnsi="宋体" w:cs="宋体"/>
                <w:color w:val="000000"/>
                <w:kern w:val="0"/>
                <w:szCs w:val="21"/>
              </w:rPr>
              <w:t>2100202</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14:paraId="18657527">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14:paraId="0A870929">
            <w:pPr>
              <w:widowControl/>
              <w:jc w:val="left"/>
              <w:rPr>
                <w:rFonts w:ascii="宋体" w:hAnsi="宋体" w:cs="宋体"/>
                <w:color w:val="000000"/>
                <w:kern w:val="0"/>
                <w:sz w:val="22"/>
              </w:rPr>
            </w:pPr>
            <w:r>
              <w:rPr>
                <w:rFonts w:hint="eastAsia" w:ascii="宋体" w:hAnsi="宋体" w:cs="宋体"/>
                <w:color w:val="000000"/>
                <w:kern w:val="0"/>
                <w:sz w:val="22"/>
              </w:rPr>
              <w:t>回族补贴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14:paraId="4A74A0FA">
            <w:pPr>
              <w:widowControl/>
              <w:jc w:val="right"/>
              <w:rPr>
                <w:rFonts w:ascii="宋体" w:hAnsi="宋体" w:cs="宋体"/>
                <w:color w:val="000000"/>
                <w:kern w:val="0"/>
                <w:sz w:val="22"/>
              </w:rPr>
            </w:pPr>
            <w:r>
              <w:rPr>
                <w:rFonts w:ascii="宋体" w:hAnsi="宋体" w:cs="宋体"/>
                <w:color w:val="000000"/>
                <w:kern w:val="0"/>
                <w:sz w:val="22"/>
              </w:rPr>
              <w:t>0.03</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25EDF970">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25446775">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0EDC8C9B">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63688AA7">
            <w:pPr>
              <w:widowControl/>
              <w:jc w:val="right"/>
              <w:rPr>
                <w:rFonts w:ascii="宋体" w:hAnsi="宋体" w:cs="宋体"/>
                <w:color w:val="000000"/>
                <w:kern w:val="0"/>
                <w:szCs w:val="21"/>
              </w:rPr>
            </w:pPr>
            <w:r>
              <w:rPr>
                <w:rFonts w:ascii="宋体" w:hAnsi="宋体" w:cs="宋体"/>
                <w:color w:val="000000"/>
                <w:kern w:val="0"/>
                <w:szCs w:val="21"/>
              </w:rPr>
              <w:t>0.03</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14:paraId="3E3C4538">
            <w:pPr>
              <w:widowControl/>
              <w:jc w:val="right"/>
              <w:rPr>
                <w:rFonts w:ascii="宋体" w:hAnsi="宋体" w:cs="宋体"/>
                <w:color w:val="000000"/>
                <w:kern w:val="0"/>
                <w:sz w:val="22"/>
              </w:rPr>
            </w:pPr>
          </w:p>
        </w:tc>
      </w:tr>
      <w:tr w14:paraId="2CBF312C">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14:paraId="392E5884">
            <w:pPr>
              <w:widowControl/>
              <w:jc w:val="left"/>
              <w:rPr>
                <w:rFonts w:ascii="宋体" w:hAnsi="宋体" w:cs="宋体"/>
                <w:color w:val="000000"/>
                <w:kern w:val="0"/>
                <w:szCs w:val="21"/>
              </w:rPr>
            </w:pPr>
            <w:r>
              <w:rPr>
                <w:rFonts w:ascii="宋体" w:hAnsi="宋体" w:cs="宋体"/>
                <w:color w:val="000000"/>
                <w:kern w:val="0"/>
                <w:szCs w:val="21"/>
              </w:rPr>
              <w:t>2100202</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14:paraId="213E9B7E">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14:paraId="3509A046">
            <w:pPr>
              <w:widowControl/>
              <w:jc w:val="left"/>
              <w:rPr>
                <w:rFonts w:ascii="宋体" w:hAnsi="宋体" w:cs="宋体"/>
                <w:color w:val="000000"/>
                <w:kern w:val="0"/>
                <w:sz w:val="22"/>
              </w:rPr>
            </w:pPr>
            <w:r>
              <w:rPr>
                <w:rFonts w:hint="eastAsia" w:ascii="宋体" w:hAnsi="宋体" w:cs="宋体"/>
                <w:color w:val="000000"/>
                <w:kern w:val="0"/>
                <w:sz w:val="22"/>
              </w:rPr>
              <w:t>职工劳模荣誉津贴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14:paraId="328FDA24">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3596692A">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54BA2FFA">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72F9E96F">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4A4A4E8A">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14:paraId="006C1222">
            <w:pPr>
              <w:widowControl/>
              <w:jc w:val="right"/>
              <w:rPr>
                <w:rFonts w:ascii="宋体" w:hAnsi="宋体" w:cs="宋体"/>
                <w:color w:val="000000"/>
                <w:kern w:val="0"/>
                <w:sz w:val="22"/>
              </w:rPr>
            </w:pPr>
          </w:p>
        </w:tc>
      </w:tr>
      <w:tr w14:paraId="1C519AE6">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14:paraId="0DE6D3CE">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14:paraId="7001A928">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14:paraId="48C8DE9A">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7）上述项目之外的津贴补贴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14:paraId="79615E55">
            <w:pPr>
              <w:widowControl/>
              <w:jc w:val="right"/>
              <w:rPr>
                <w:rFonts w:ascii="宋体" w:hAnsi="宋体" w:cs="宋体"/>
                <w:color w:val="000000"/>
                <w:kern w:val="0"/>
                <w:sz w:val="22"/>
              </w:rPr>
            </w:pPr>
            <w:r>
              <w:rPr>
                <w:rFonts w:ascii="宋体" w:hAnsi="宋体" w:cs="宋体"/>
                <w:color w:val="000000"/>
                <w:kern w:val="0"/>
                <w:sz w:val="22"/>
              </w:rPr>
              <w:t>25.92</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0733091F">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54D18738">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1411A9A5">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1BFE93FB">
            <w:pPr>
              <w:widowControl/>
              <w:jc w:val="right"/>
              <w:rPr>
                <w:rFonts w:ascii="宋体" w:hAnsi="宋体" w:cs="宋体"/>
                <w:color w:val="000000"/>
                <w:kern w:val="0"/>
                <w:szCs w:val="21"/>
              </w:rPr>
            </w:pPr>
            <w:r>
              <w:rPr>
                <w:rFonts w:ascii="宋体" w:hAnsi="宋体" w:cs="宋体"/>
                <w:color w:val="000000"/>
                <w:kern w:val="0"/>
                <w:szCs w:val="21"/>
              </w:rPr>
              <w:t>25.92</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14:paraId="4DA46565">
            <w:pPr>
              <w:widowControl/>
              <w:jc w:val="right"/>
              <w:rPr>
                <w:rFonts w:ascii="宋体" w:hAnsi="宋体" w:cs="宋体"/>
                <w:color w:val="000000"/>
                <w:kern w:val="0"/>
                <w:sz w:val="22"/>
              </w:rPr>
            </w:pPr>
          </w:p>
        </w:tc>
      </w:tr>
      <w:tr w14:paraId="00C23C04">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14:paraId="2361E14A">
            <w:pPr>
              <w:widowControl/>
              <w:jc w:val="left"/>
              <w:rPr>
                <w:rFonts w:ascii="宋体" w:hAnsi="宋体" w:cs="宋体"/>
                <w:color w:val="000000"/>
                <w:kern w:val="0"/>
                <w:szCs w:val="21"/>
              </w:rPr>
            </w:pPr>
            <w:r>
              <w:rPr>
                <w:rFonts w:ascii="宋体" w:hAnsi="宋体" w:cs="宋体"/>
                <w:color w:val="000000"/>
                <w:kern w:val="0"/>
                <w:szCs w:val="21"/>
              </w:rPr>
              <w:t>2100202</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14:paraId="5984A342">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14:paraId="026D12AA">
            <w:pPr>
              <w:widowControl/>
              <w:jc w:val="left"/>
              <w:rPr>
                <w:rFonts w:ascii="宋体" w:hAnsi="宋体" w:cs="宋体"/>
                <w:color w:val="000000"/>
                <w:kern w:val="0"/>
                <w:sz w:val="22"/>
              </w:rPr>
            </w:pPr>
            <w:r>
              <w:rPr>
                <w:rFonts w:hint="eastAsia" w:ascii="宋体" w:hAnsi="宋体" w:cs="宋体"/>
                <w:color w:val="000000"/>
                <w:kern w:val="0"/>
                <w:sz w:val="22"/>
              </w:rPr>
              <w:t>增发津补贴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14:paraId="5537A768">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0DAF9F7F">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2EA50B79">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78432A6A">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6403FD72">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14:paraId="16D3591F">
            <w:pPr>
              <w:widowControl/>
              <w:jc w:val="right"/>
              <w:rPr>
                <w:rFonts w:ascii="宋体" w:hAnsi="宋体" w:cs="宋体"/>
                <w:color w:val="000000"/>
                <w:kern w:val="0"/>
                <w:sz w:val="22"/>
              </w:rPr>
            </w:pPr>
          </w:p>
        </w:tc>
      </w:tr>
      <w:tr w14:paraId="65C4EEB6">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14:paraId="3D1BEBEF">
            <w:pPr>
              <w:widowControl/>
              <w:jc w:val="left"/>
              <w:rPr>
                <w:rFonts w:ascii="宋体" w:hAnsi="宋体" w:cs="宋体"/>
                <w:color w:val="000000"/>
                <w:kern w:val="0"/>
                <w:szCs w:val="21"/>
              </w:rPr>
            </w:pPr>
            <w:r>
              <w:rPr>
                <w:rFonts w:ascii="宋体" w:hAnsi="宋体" w:cs="宋体"/>
                <w:color w:val="000000"/>
                <w:kern w:val="0"/>
                <w:szCs w:val="21"/>
              </w:rPr>
              <w:t>2100202</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14:paraId="72492D78">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14:paraId="7FF4B861">
            <w:pPr>
              <w:widowControl/>
              <w:jc w:val="left"/>
              <w:rPr>
                <w:rFonts w:ascii="宋体" w:hAnsi="宋体" w:cs="宋体"/>
                <w:color w:val="000000"/>
                <w:kern w:val="0"/>
                <w:sz w:val="22"/>
              </w:rPr>
            </w:pPr>
            <w:r>
              <w:rPr>
                <w:rFonts w:hint="eastAsia" w:ascii="宋体" w:hAnsi="宋体" w:cs="宋体"/>
                <w:color w:val="000000"/>
                <w:kern w:val="0"/>
                <w:sz w:val="22"/>
              </w:rPr>
              <w:t>女职工卫生费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14:paraId="047F1315">
            <w:pPr>
              <w:widowControl/>
              <w:jc w:val="right"/>
              <w:rPr>
                <w:rFonts w:ascii="宋体" w:hAnsi="宋体" w:cs="宋体"/>
                <w:color w:val="000000"/>
                <w:kern w:val="0"/>
                <w:sz w:val="22"/>
              </w:rPr>
            </w:pPr>
            <w:r>
              <w:rPr>
                <w:rFonts w:ascii="宋体" w:hAnsi="宋体" w:cs="宋体"/>
                <w:color w:val="000000"/>
                <w:kern w:val="0"/>
                <w:sz w:val="22"/>
              </w:rPr>
              <w:t>25.92</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56280896">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73106D73">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0A575E69">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74E6FEF4">
            <w:pPr>
              <w:widowControl/>
              <w:jc w:val="right"/>
              <w:rPr>
                <w:rFonts w:ascii="宋体" w:hAnsi="宋体" w:cs="宋体"/>
                <w:color w:val="000000"/>
                <w:kern w:val="0"/>
                <w:szCs w:val="21"/>
              </w:rPr>
            </w:pPr>
            <w:r>
              <w:rPr>
                <w:rFonts w:ascii="宋体" w:hAnsi="宋体" w:cs="宋体"/>
                <w:color w:val="000000"/>
                <w:kern w:val="0"/>
                <w:szCs w:val="21"/>
              </w:rPr>
              <w:t>25.92</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14:paraId="18056FE8">
            <w:pPr>
              <w:widowControl/>
              <w:jc w:val="right"/>
              <w:rPr>
                <w:rFonts w:ascii="宋体" w:hAnsi="宋体" w:cs="宋体"/>
                <w:color w:val="000000"/>
                <w:kern w:val="0"/>
                <w:sz w:val="22"/>
              </w:rPr>
            </w:pPr>
          </w:p>
        </w:tc>
      </w:tr>
      <w:tr w14:paraId="3E70A1C9">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14:paraId="159FEE3A">
            <w:pPr>
              <w:widowControl/>
              <w:jc w:val="left"/>
              <w:rPr>
                <w:rFonts w:ascii="宋体" w:hAnsi="宋体" w:cs="宋体"/>
                <w:color w:val="000000"/>
                <w:kern w:val="0"/>
                <w:szCs w:val="21"/>
              </w:rPr>
            </w:pPr>
            <w:r>
              <w:rPr>
                <w:rFonts w:ascii="宋体" w:hAnsi="宋体" w:cs="宋体"/>
                <w:color w:val="000000"/>
                <w:kern w:val="0"/>
                <w:szCs w:val="21"/>
              </w:rPr>
              <w:t>2100202</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14:paraId="50D7632E">
            <w:pPr>
              <w:widowControl/>
              <w:jc w:val="left"/>
              <w:rPr>
                <w:rFonts w:ascii="宋体" w:hAnsi="宋体" w:cs="宋体"/>
                <w:color w:val="000000"/>
                <w:kern w:val="0"/>
                <w:szCs w:val="21"/>
              </w:rPr>
            </w:pPr>
            <w:r>
              <w:rPr>
                <w:rFonts w:ascii="宋体" w:hAnsi="宋体" w:cs="宋体"/>
                <w:color w:val="000000"/>
                <w:kern w:val="0"/>
                <w:szCs w:val="21"/>
              </w:rPr>
              <w:t>30103</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14:paraId="3D872B62">
            <w:pPr>
              <w:widowControl/>
              <w:jc w:val="left"/>
              <w:rPr>
                <w:rFonts w:ascii="宋体" w:hAnsi="宋体" w:cs="宋体"/>
                <w:color w:val="000000"/>
                <w:kern w:val="0"/>
                <w:sz w:val="22"/>
              </w:rPr>
            </w:pPr>
            <w:r>
              <w:rPr>
                <w:rFonts w:ascii="宋体" w:hAnsi="宋体" w:cs="宋体"/>
                <w:color w:val="000000"/>
                <w:kern w:val="0"/>
                <w:sz w:val="22"/>
              </w:rPr>
              <w:t>3、奖金</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14:paraId="5509A65A">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61584974">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0515DC84">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50C5F43C">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65912750">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14:paraId="22A36FA8">
            <w:pPr>
              <w:widowControl/>
              <w:jc w:val="right"/>
              <w:rPr>
                <w:rFonts w:ascii="宋体" w:hAnsi="宋体" w:cs="宋体"/>
                <w:color w:val="000000"/>
                <w:kern w:val="0"/>
                <w:sz w:val="22"/>
              </w:rPr>
            </w:pPr>
          </w:p>
        </w:tc>
      </w:tr>
      <w:tr w14:paraId="16343FEC">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14:paraId="20DB5AA8">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14:paraId="1389DE2B">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14:paraId="5C22F8CC">
            <w:pPr>
              <w:widowControl/>
              <w:jc w:val="left"/>
              <w:rPr>
                <w:rFonts w:ascii="宋体" w:hAnsi="宋体" w:cs="宋体"/>
                <w:color w:val="000000"/>
                <w:kern w:val="0"/>
                <w:sz w:val="22"/>
              </w:rPr>
            </w:pPr>
            <w:r>
              <w:rPr>
                <w:rFonts w:ascii="宋体" w:hAnsi="宋体" w:cs="宋体"/>
                <w:color w:val="000000"/>
                <w:kern w:val="0"/>
                <w:sz w:val="22"/>
              </w:rPr>
              <w:t>4、社会保障缴费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14:paraId="7E420214">
            <w:pPr>
              <w:widowControl/>
              <w:jc w:val="right"/>
              <w:rPr>
                <w:rFonts w:ascii="宋体" w:hAnsi="宋体" w:cs="宋体"/>
                <w:color w:val="000000"/>
                <w:kern w:val="0"/>
                <w:sz w:val="22"/>
              </w:rPr>
            </w:pPr>
            <w:r>
              <w:rPr>
                <w:rFonts w:ascii="宋体" w:hAnsi="宋体" w:cs="宋体"/>
                <w:color w:val="000000"/>
                <w:kern w:val="0"/>
                <w:sz w:val="22"/>
              </w:rPr>
              <w:t>3463.11</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59D8FFD4">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395AFEFF">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6E5A1717">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3895A042">
            <w:pPr>
              <w:widowControl/>
              <w:jc w:val="right"/>
              <w:rPr>
                <w:rFonts w:ascii="宋体" w:hAnsi="宋体" w:cs="宋体"/>
                <w:color w:val="000000"/>
                <w:kern w:val="0"/>
                <w:szCs w:val="21"/>
              </w:rPr>
            </w:pPr>
            <w:r>
              <w:rPr>
                <w:rFonts w:ascii="宋体" w:hAnsi="宋体" w:cs="宋体"/>
                <w:color w:val="000000"/>
                <w:kern w:val="0"/>
                <w:szCs w:val="21"/>
              </w:rPr>
              <w:t>3463.11</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14:paraId="6EE13E88">
            <w:pPr>
              <w:widowControl/>
              <w:jc w:val="right"/>
              <w:rPr>
                <w:rFonts w:ascii="宋体" w:hAnsi="宋体" w:cs="宋体"/>
                <w:color w:val="000000"/>
                <w:kern w:val="0"/>
                <w:sz w:val="22"/>
              </w:rPr>
            </w:pPr>
          </w:p>
        </w:tc>
      </w:tr>
      <w:tr w14:paraId="4933C3BD">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14:paraId="2CB6E742">
            <w:pPr>
              <w:widowControl/>
              <w:jc w:val="left"/>
              <w:rPr>
                <w:rFonts w:ascii="宋体" w:hAnsi="宋体" w:cs="宋体"/>
                <w:color w:val="000000"/>
                <w:kern w:val="0"/>
                <w:szCs w:val="21"/>
              </w:rPr>
            </w:pPr>
            <w:r>
              <w:rPr>
                <w:rFonts w:ascii="宋体" w:hAnsi="宋体" w:cs="宋体"/>
                <w:color w:val="000000"/>
                <w:kern w:val="0"/>
                <w:szCs w:val="21"/>
              </w:rPr>
              <w:t>2080505</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14:paraId="6F523C9E">
            <w:pPr>
              <w:widowControl/>
              <w:jc w:val="left"/>
              <w:rPr>
                <w:rFonts w:ascii="宋体" w:hAnsi="宋体" w:cs="宋体"/>
                <w:color w:val="000000"/>
                <w:kern w:val="0"/>
                <w:szCs w:val="21"/>
              </w:rPr>
            </w:pPr>
            <w:r>
              <w:rPr>
                <w:rFonts w:ascii="宋体" w:hAnsi="宋体" w:cs="宋体"/>
                <w:color w:val="000000"/>
                <w:kern w:val="0"/>
                <w:szCs w:val="21"/>
              </w:rPr>
              <w:t>30108</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14:paraId="15EFC9AD">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1）机关事业单位基本养老保险缴费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14:paraId="5C076E97">
            <w:pPr>
              <w:widowControl/>
              <w:jc w:val="right"/>
              <w:rPr>
                <w:rFonts w:ascii="宋体" w:hAnsi="宋体" w:cs="宋体"/>
                <w:color w:val="000000"/>
                <w:kern w:val="0"/>
                <w:sz w:val="22"/>
              </w:rPr>
            </w:pPr>
            <w:r>
              <w:rPr>
                <w:rFonts w:ascii="宋体" w:hAnsi="宋体" w:cs="宋体"/>
                <w:color w:val="000000"/>
                <w:kern w:val="0"/>
                <w:sz w:val="22"/>
              </w:rPr>
              <w:t>1492.67</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2B55E43B">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027761FA">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0FBDE3C0">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799A2B74">
            <w:pPr>
              <w:widowControl/>
              <w:jc w:val="right"/>
              <w:rPr>
                <w:rFonts w:ascii="宋体" w:hAnsi="宋体" w:cs="宋体"/>
                <w:color w:val="000000"/>
                <w:kern w:val="0"/>
                <w:szCs w:val="21"/>
              </w:rPr>
            </w:pPr>
            <w:r>
              <w:rPr>
                <w:rFonts w:ascii="宋体" w:hAnsi="宋体" w:cs="宋体"/>
                <w:color w:val="000000"/>
                <w:kern w:val="0"/>
                <w:szCs w:val="21"/>
              </w:rPr>
              <w:t>1492.67</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14:paraId="26862C7D">
            <w:pPr>
              <w:widowControl/>
              <w:jc w:val="right"/>
              <w:rPr>
                <w:rFonts w:ascii="宋体" w:hAnsi="宋体" w:cs="宋体"/>
                <w:color w:val="000000"/>
                <w:kern w:val="0"/>
                <w:sz w:val="22"/>
              </w:rPr>
            </w:pPr>
          </w:p>
        </w:tc>
      </w:tr>
      <w:tr w14:paraId="0E0D9E40">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14:paraId="73875C01">
            <w:pPr>
              <w:widowControl/>
              <w:jc w:val="left"/>
              <w:rPr>
                <w:rFonts w:ascii="宋体" w:hAnsi="宋体" w:cs="宋体"/>
                <w:color w:val="000000"/>
                <w:kern w:val="0"/>
                <w:szCs w:val="21"/>
              </w:rPr>
            </w:pPr>
            <w:r>
              <w:rPr>
                <w:rFonts w:ascii="宋体" w:hAnsi="宋体" w:cs="宋体"/>
                <w:color w:val="000000"/>
                <w:kern w:val="0"/>
                <w:szCs w:val="21"/>
              </w:rPr>
              <w:t>2080506</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14:paraId="6B257C96">
            <w:pPr>
              <w:widowControl/>
              <w:jc w:val="left"/>
              <w:rPr>
                <w:rFonts w:ascii="宋体" w:hAnsi="宋体" w:cs="宋体"/>
                <w:color w:val="000000"/>
                <w:kern w:val="0"/>
                <w:szCs w:val="21"/>
              </w:rPr>
            </w:pPr>
            <w:r>
              <w:rPr>
                <w:rFonts w:ascii="宋体" w:hAnsi="宋体" w:cs="宋体"/>
                <w:color w:val="000000"/>
                <w:kern w:val="0"/>
                <w:szCs w:val="21"/>
              </w:rPr>
              <w:t>30109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14:paraId="21072AF7">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2）职业年金缴费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14:paraId="4423F2A4">
            <w:pPr>
              <w:widowControl/>
              <w:jc w:val="right"/>
              <w:rPr>
                <w:rFonts w:ascii="宋体" w:hAnsi="宋体" w:cs="宋体"/>
                <w:color w:val="000000"/>
                <w:kern w:val="0"/>
                <w:sz w:val="22"/>
              </w:rPr>
            </w:pPr>
            <w:r>
              <w:rPr>
                <w:rFonts w:ascii="宋体" w:hAnsi="宋体" w:cs="宋体"/>
                <w:color w:val="000000"/>
                <w:kern w:val="0"/>
                <w:sz w:val="22"/>
              </w:rPr>
              <w:t>597.07</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1BCA0C89">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0DE7A199">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4598618B">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3BFBD643">
            <w:pPr>
              <w:widowControl/>
              <w:jc w:val="right"/>
              <w:rPr>
                <w:rFonts w:ascii="宋体" w:hAnsi="宋体" w:cs="宋体"/>
                <w:color w:val="000000"/>
                <w:kern w:val="0"/>
                <w:szCs w:val="21"/>
              </w:rPr>
            </w:pPr>
            <w:r>
              <w:rPr>
                <w:rFonts w:ascii="宋体" w:hAnsi="宋体" w:cs="宋体"/>
                <w:color w:val="000000"/>
                <w:kern w:val="0"/>
                <w:szCs w:val="21"/>
              </w:rPr>
              <w:t>597.07</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14:paraId="2D92A163">
            <w:pPr>
              <w:widowControl/>
              <w:jc w:val="right"/>
              <w:rPr>
                <w:rFonts w:ascii="宋体" w:hAnsi="宋体" w:cs="宋体"/>
                <w:color w:val="000000"/>
                <w:kern w:val="0"/>
                <w:sz w:val="22"/>
              </w:rPr>
            </w:pPr>
          </w:p>
        </w:tc>
      </w:tr>
      <w:tr w14:paraId="7E6B6BD8">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14:paraId="031B87A5">
            <w:pPr>
              <w:widowControl/>
              <w:jc w:val="left"/>
              <w:rPr>
                <w:rFonts w:ascii="宋体" w:hAnsi="宋体" w:cs="宋体"/>
                <w:color w:val="000000"/>
                <w:kern w:val="0"/>
                <w:szCs w:val="21"/>
              </w:rPr>
            </w:pPr>
            <w:r>
              <w:rPr>
                <w:rFonts w:ascii="宋体" w:hAnsi="宋体" w:cs="宋体"/>
                <w:color w:val="000000"/>
                <w:kern w:val="0"/>
                <w:szCs w:val="21"/>
              </w:rPr>
              <w:t>2101102</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14:paraId="0BB50102">
            <w:pPr>
              <w:widowControl/>
              <w:jc w:val="left"/>
              <w:rPr>
                <w:rFonts w:ascii="宋体" w:hAnsi="宋体" w:cs="宋体"/>
                <w:color w:val="000000"/>
                <w:kern w:val="0"/>
                <w:szCs w:val="21"/>
              </w:rPr>
            </w:pPr>
            <w:r>
              <w:rPr>
                <w:rFonts w:ascii="宋体" w:hAnsi="宋体" w:cs="宋体"/>
                <w:color w:val="000000"/>
                <w:kern w:val="0"/>
                <w:szCs w:val="21"/>
              </w:rPr>
              <w:t>30110</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14:paraId="2ADC2816">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3）职工基本医疗保险缴费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14:paraId="3B5BA385">
            <w:pPr>
              <w:widowControl/>
              <w:jc w:val="right"/>
              <w:rPr>
                <w:rFonts w:ascii="宋体" w:hAnsi="宋体" w:cs="宋体"/>
                <w:color w:val="000000"/>
                <w:kern w:val="0"/>
                <w:sz w:val="22"/>
              </w:rPr>
            </w:pPr>
            <w:r>
              <w:rPr>
                <w:rFonts w:ascii="宋体" w:hAnsi="宋体" w:cs="宋体"/>
                <w:color w:val="000000"/>
                <w:kern w:val="0"/>
                <w:sz w:val="22"/>
              </w:rPr>
              <w:t>522.43</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0378EC04">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0B7399C8">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4240D369">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16A5D7A8">
            <w:pPr>
              <w:widowControl/>
              <w:jc w:val="right"/>
              <w:rPr>
                <w:rFonts w:ascii="宋体" w:hAnsi="宋体" w:cs="宋体"/>
                <w:color w:val="000000"/>
                <w:kern w:val="0"/>
                <w:szCs w:val="21"/>
              </w:rPr>
            </w:pPr>
            <w:r>
              <w:rPr>
                <w:rFonts w:ascii="宋体" w:hAnsi="宋体" w:cs="宋体"/>
                <w:color w:val="000000"/>
                <w:kern w:val="0"/>
                <w:szCs w:val="21"/>
              </w:rPr>
              <w:t>522.43</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14:paraId="7A78517F">
            <w:pPr>
              <w:widowControl/>
              <w:jc w:val="right"/>
              <w:rPr>
                <w:rFonts w:ascii="宋体" w:hAnsi="宋体" w:cs="宋体"/>
                <w:color w:val="000000"/>
                <w:kern w:val="0"/>
                <w:sz w:val="22"/>
              </w:rPr>
            </w:pPr>
          </w:p>
        </w:tc>
      </w:tr>
      <w:tr w14:paraId="44BACDDD">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14:paraId="7C07FC27">
            <w:pPr>
              <w:widowControl/>
              <w:jc w:val="left"/>
              <w:rPr>
                <w:rFonts w:ascii="宋体" w:hAnsi="宋体" w:cs="宋体"/>
                <w:color w:val="000000"/>
                <w:kern w:val="0"/>
                <w:szCs w:val="21"/>
              </w:rPr>
            </w:pPr>
            <w:r>
              <w:rPr>
                <w:rFonts w:ascii="宋体" w:hAnsi="宋体" w:cs="宋体"/>
                <w:color w:val="000000"/>
                <w:kern w:val="0"/>
                <w:szCs w:val="21"/>
              </w:rPr>
              <w:t>2101102</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14:paraId="4325C24B">
            <w:pPr>
              <w:widowControl/>
              <w:jc w:val="left"/>
              <w:rPr>
                <w:rFonts w:ascii="宋体" w:hAnsi="宋体" w:cs="宋体"/>
                <w:color w:val="000000"/>
                <w:kern w:val="0"/>
                <w:szCs w:val="21"/>
              </w:rPr>
            </w:pPr>
            <w:r>
              <w:rPr>
                <w:rFonts w:ascii="宋体" w:hAnsi="宋体" w:cs="宋体"/>
                <w:color w:val="000000"/>
                <w:kern w:val="0"/>
                <w:szCs w:val="21"/>
              </w:rPr>
              <w:t>30111</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14:paraId="1349EA02">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4）公务员医疗补助缴费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14:paraId="63D6F18F">
            <w:pPr>
              <w:widowControl/>
              <w:jc w:val="right"/>
              <w:rPr>
                <w:rFonts w:ascii="宋体" w:hAnsi="宋体" w:cs="宋体"/>
                <w:color w:val="000000"/>
                <w:kern w:val="0"/>
                <w:sz w:val="22"/>
              </w:rPr>
            </w:pPr>
            <w:r>
              <w:rPr>
                <w:rFonts w:ascii="宋体" w:hAnsi="宋体" w:cs="宋体"/>
                <w:color w:val="000000"/>
                <w:kern w:val="0"/>
                <w:sz w:val="22"/>
              </w:rPr>
              <w:t>728.93</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5122D55F">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29CAEBB7">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6A433A67">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2D625CCA">
            <w:pPr>
              <w:widowControl/>
              <w:jc w:val="right"/>
              <w:rPr>
                <w:rFonts w:ascii="宋体" w:hAnsi="宋体" w:cs="宋体"/>
                <w:color w:val="000000"/>
                <w:kern w:val="0"/>
                <w:szCs w:val="21"/>
              </w:rPr>
            </w:pPr>
            <w:r>
              <w:rPr>
                <w:rFonts w:ascii="宋体" w:hAnsi="宋体" w:cs="宋体"/>
                <w:color w:val="000000"/>
                <w:kern w:val="0"/>
                <w:szCs w:val="21"/>
              </w:rPr>
              <w:t>728.93</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14:paraId="5108DC0E">
            <w:pPr>
              <w:widowControl/>
              <w:jc w:val="right"/>
              <w:rPr>
                <w:rFonts w:ascii="宋体" w:hAnsi="宋体" w:cs="宋体"/>
                <w:color w:val="000000"/>
                <w:kern w:val="0"/>
                <w:sz w:val="22"/>
              </w:rPr>
            </w:pPr>
          </w:p>
        </w:tc>
      </w:tr>
      <w:tr w14:paraId="243D09F6">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14:paraId="7EDFAAD8">
            <w:pPr>
              <w:widowControl/>
              <w:jc w:val="left"/>
              <w:rPr>
                <w:rFonts w:ascii="宋体" w:hAnsi="宋体" w:cs="宋体"/>
                <w:color w:val="000000"/>
                <w:kern w:val="0"/>
                <w:szCs w:val="21"/>
              </w:rPr>
            </w:pPr>
            <w:r>
              <w:rPr>
                <w:rFonts w:ascii="宋体" w:hAnsi="宋体" w:cs="宋体"/>
                <w:color w:val="000000"/>
                <w:kern w:val="0"/>
                <w:szCs w:val="21"/>
              </w:rPr>
              <w:t>2100202</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14:paraId="08B6DF84">
            <w:pPr>
              <w:widowControl/>
              <w:jc w:val="left"/>
              <w:rPr>
                <w:rFonts w:ascii="宋体" w:hAnsi="宋体" w:cs="宋体"/>
                <w:color w:val="000000"/>
                <w:kern w:val="0"/>
                <w:szCs w:val="21"/>
              </w:rPr>
            </w:pPr>
            <w:r>
              <w:rPr>
                <w:rFonts w:ascii="宋体" w:hAnsi="宋体" w:cs="宋体"/>
                <w:color w:val="000000"/>
                <w:kern w:val="0"/>
                <w:szCs w:val="21"/>
              </w:rPr>
              <w:t>30112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14:paraId="39C0CE90">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5）事业单位失业保险</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14:paraId="118BA0D7">
            <w:pPr>
              <w:widowControl/>
              <w:jc w:val="right"/>
              <w:rPr>
                <w:rFonts w:ascii="宋体" w:hAnsi="宋体" w:cs="宋体"/>
                <w:color w:val="000000"/>
                <w:kern w:val="0"/>
                <w:sz w:val="22"/>
              </w:rPr>
            </w:pPr>
            <w:r>
              <w:rPr>
                <w:rFonts w:ascii="宋体" w:hAnsi="宋体" w:cs="宋体"/>
                <w:color w:val="000000"/>
                <w:kern w:val="0"/>
                <w:sz w:val="22"/>
              </w:rPr>
              <w:t>40.66</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3CC53F10">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61F1D6AF">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137FF7A3">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7C0D0948">
            <w:pPr>
              <w:widowControl/>
              <w:jc w:val="right"/>
              <w:rPr>
                <w:rFonts w:ascii="宋体" w:hAnsi="宋体" w:cs="宋体"/>
                <w:color w:val="000000"/>
                <w:kern w:val="0"/>
                <w:szCs w:val="21"/>
              </w:rPr>
            </w:pPr>
            <w:r>
              <w:rPr>
                <w:rFonts w:ascii="宋体" w:hAnsi="宋体" w:cs="宋体"/>
                <w:color w:val="000000"/>
                <w:kern w:val="0"/>
                <w:szCs w:val="21"/>
              </w:rPr>
              <w:t>40.66</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14:paraId="257955CE">
            <w:pPr>
              <w:widowControl/>
              <w:jc w:val="right"/>
              <w:rPr>
                <w:rFonts w:ascii="宋体" w:hAnsi="宋体" w:cs="宋体"/>
                <w:color w:val="000000"/>
                <w:kern w:val="0"/>
                <w:sz w:val="22"/>
              </w:rPr>
            </w:pPr>
          </w:p>
        </w:tc>
      </w:tr>
      <w:tr w14:paraId="69CA225C">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14:paraId="60908402">
            <w:pPr>
              <w:widowControl/>
              <w:jc w:val="left"/>
              <w:rPr>
                <w:rFonts w:ascii="宋体" w:hAnsi="宋体" w:cs="宋体"/>
                <w:color w:val="000000"/>
                <w:kern w:val="0"/>
                <w:szCs w:val="21"/>
              </w:rPr>
            </w:pPr>
            <w:r>
              <w:rPr>
                <w:rFonts w:ascii="宋体" w:hAnsi="宋体" w:cs="宋体"/>
                <w:color w:val="000000"/>
                <w:kern w:val="0"/>
                <w:szCs w:val="21"/>
              </w:rPr>
              <w:t>2100202</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14:paraId="04D7C582">
            <w:pPr>
              <w:widowControl/>
              <w:jc w:val="left"/>
              <w:rPr>
                <w:rFonts w:ascii="宋体" w:hAnsi="宋体" w:cs="宋体"/>
                <w:color w:val="000000"/>
                <w:kern w:val="0"/>
                <w:szCs w:val="21"/>
              </w:rPr>
            </w:pPr>
            <w:r>
              <w:rPr>
                <w:rFonts w:ascii="宋体" w:hAnsi="宋体" w:cs="宋体"/>
                <w:color w:val="000000"/>
                <w:kern w:val="0"/>
                <w:szCs w:val="21"/>
              </w:rPr>
              <w:t>30112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14:paraId="192DAB9E">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6）行政事业单位工伤保险</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14:paraId="4788383D">
            <w:pPr>
              <w:widowControl/>
              <w:jc w:val="right"/>
              <w:rPr>
                <w:rFonts w:ascii="宋体" w:hAnsi="宋体" w:cs="宋体"/>
                <w:color w:val="000000"/>
                <w:kern w:val="0"/>
                <w:sz w:val="22"/>
              </w:rPr>
            </w:pPr>
            <w:r>
              <w:rPr>
                <w:rFonts w:ascii="宋体" w:hAnsi="宋体" w:cs="宋体"/>
                <w:color w:val="000000"/>
                <w:kern w:val="0"/>
                <w:sz w:val="22"/>
              </w:rPr>
              <w:t>62.69</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36AD7EE1">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4EE20112">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6168634F">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2985B6E9">
            <w:pPr>
              <w:widowControl/>
              <w:jc w:val="right"/>
              <w:rPr>
                <w:rFonts w:ascii="宋体" w:hAnsi="宋体" w:cs="宋体"/>
                <w:color w:val="000000"/>
                <w:kern w:val="0"/>
                <w:szCs w:val="21"/>
              </w:rPr>
            </w:pPr>
            <w:r>
              <w:rPr>
                <w:rFonts w:ascii="宋体" w:hAnsi="宋体" w:cs="宋体"/>
                <w:color w:val="000000"/>
                <w:kern w:val="0"/>
                <w:szCs w:val="21"/>
              </w:rPr>
              <w:t>62.69</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14:paraId="16AF6226">
            <w:pPr>
              <w:widowControl/>
              <w:jc w:val="right"/>
              <w:rPr>
                <w:rFonts w:ascii="宋体" w:hAnsi="宋体" w:cs="宋体"/>
                <w:color w:val="000000"/>
                <w:kern w:val="0"/>
                <w:sz w:val="22"/>
              </w:rPr>
            </w:pPr>
          </w:p>
        </w:tc>
      </w:tr>
      <w:tr w14:paraId="7DB6EA29">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14:paraId="5C4CBA51">
            <w:pPr>
              <w:widowControl/>
              <w:jc w:val="left"/>
              <w:rPr>
                <w:rFonts w:ascii="宋体" w:hAnsi="宋体" w:cs="宋体"/>
                <w:color w:val="000000"/>
                <w:kern w:val="0"/>
                <w:szCs w:val="21"/>
              </w:rPr>
            </w:pPr>
            <w:r>
              <w:rPr>
                <w:rFonts w:ascii="宋体" w:hAnsi="宋体" w:cs="宋体"/>
                <w:color w:val="000000"/>
                <w:kern w:val="0"/>
                <w:szCs w:val="21"/>
              </w:rPr>
              <w:t>2100202</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14:paraId="6993719B">
            <w:pPr>
              <w:widowControl/>
              <w:jc w:val="left"/>
              <w:rPr>
                <w:rFonts w:ascii="宋体" w:hAnsi="宋体" w:cs="宋体"/>
                <w:color w:val="000000"/>
                <w:kern w:val="0"/>
                <w:szCs w:val="21"/>
              </w:rPr>
            </w:pPr>
            <w:r>
              <w:rPr>
                <w:rFonts w:ascii="宋体" w:hAnsi="宋体" w:cs="宋体"/>
                <w:color w:val="000000"/>
                <w:kern w:val="0"/>
                <w:szCs w:val="21"/>
              </w:rPr>
              <w:t>30112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14:paraId="3EDB83CA">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7）职工生育保险费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14:paraId="111ACFB1">
            <w:pPr>
              <w:widowControl/>
              <w:jc w:val="right"/>
              <w:rPr>
                <w:rFonts w:ascii="宋体" w:hAnsi="宋体" w:cs="宋体"/>
                <w:color w:val="000000"/>
                <w:kern w:val="0"/>
                <w:sz w:val="22"/>
              </w:rPr>
            </w:pPr>
            <w:r>
              <w:rPr>
                <w:rFonts w:ascii="宋体" w:hAnsi="宋体" w:cs="宋体"/>
                <w:color w:val="000000"/>
                <w:kern w:val="0"/>
                <w:sz w:val="22"/>
              </w:rPr>
              <w:t>18.66</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75FB4C62">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7F5CB490">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63C706F6">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388A29D6">
            <w:pPr>
              <w:widowControl/>
              <w:jc w:val="right"/>
              <w:rPr>
                <w:rFonts w:ascii="宋体" w:hAnsi="宋体" w:cs="宋体"/>
                <w:color w:val="000000"/>
                <w:kern w:val="0"/>
                <w:szCs w:val="21"/>
              </w:rPr>
            </w:pPr>
            <w:r>
              <w:rPr>
                <w:rFonts w:ascii="宋体" w:hAnsi="宋体" w:cs="宋体"/>
                <w:color w:val="000000"/>
                <w:kern w:val="0"/>
                <w:szCs w:val="21"/>
              </w:rPr>
              <w:t>18.66</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14:paraId="59BC25CC">
            <w:pPr>
              <w:widowControl/>
              <w:jc w:val="right"/>
              <w:rPr>
                <w:rFonts w:ascii="宋体" w:hAnsi="宋体" w:cs="宋体"/>
                <w:color w:val="000000"/>
                <w:kern w:val="0"/>
                <w:sz w:val="22"/>
              </w:rPr>
            </w:pPr>
          </w:p>
        </w:tc>
      </w:tr>
      <w:tr w14:paraId="0309F300">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14:paraId="354D6A6D">
            <w:pPr>
              <w:widowControl/>
              <w:jc w:val="left"/>
              <w:rPr>
                <w:rFonts w:ascii="宋体" w:hAnsi="宋体" w:cs="宋体"/>
                <w:color w:val="000000"/>
                <w:kern w:val="0"/>
                <w:szCs w:val="21"/>
              </w:rPr>
            </w:pPr>
            <w:r>
              <w:rPr>
                <w:rFonts w:ascii="宋体" w:hAnsi="宋体" w:cs="宋体"/>
                <w:color w:val="000000"/>
                <w:kern w:val="0"/>
                <w:szCs w:val="21"/>
              </w:rPr>
              <w:t>2210201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14:paraId="6CE6EDA6">
            <w:pPr>
              <w:widowControl/>
              <w:jc w:val="left"/>
              <w:rPr>
                <w:rFonts w:ascii="宋体" w:hAnsi="宋体" w:cs="宋体"/>
                <w:color w:val="000000"/>
                <w:kern w:val="0"/>
                <w:szCs w:val="21"/>
              </w:rPr>
            </w:pPr>
            <w:r>
              <w:rPr>
                <w:rFonts w:ascii="宋体" w:hAnsi="宋体" w:cs="宋体"/>
                <w:color w:val="000000"/>
                <w:kern w:val="0"/>
                <w:szCs w:val="21"/>
              </w:rPr>
              <w:t>30113</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14:paraId="72ACAF69">
            <w:pPr>
              <w:widowControl/>
              <w:jc w:val="left"/>
              <w:rPr>
                <w:rFonts w:ascii="宋体" w:hAnsi="宋体" w:cs="宋体"/>
                <w:color w:val="000000"/>
                <w:kern w:val="0"/>
                <w:sz w:val="22"/>
              </w:rPr>
            </w:pPr>
            <w:r>
              <w:rPr>
                <w:rFonts w:ascii="宋体" w:hAnsi="宋体" w:cs="宋体"/>
                <w:color w:val="000000"/>
                <w:kern w:val="0"/>
                <w:sz w:val="22"/>
              </w:rPr>
              <w:t>5、住房公积金</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14:paraId="0B78D5E8">
            <w:pPr>
              <w:widowControl/>
              <w:jc w:val="right"/>
              <w:rPr>
                <w:rFonts w:ascii="宋体" w:hAnsi="宋体" w:cs="宋体"/>
                <w:color w:val="000000"/>
                <w:kern w:val="0"/>
                <w:sz w:val="22"/>
              </w:rPr>
            </w:pPr>
            <w:r>
              <w:rPr>
                <w:rFonts w:ascii="宋体" w:hAnsi="宋体" w:cs="宋体"/>
                <w:color w:val="000000"/>
                <w:kern w:val="0"/>
                <w:sz w:val="22"/>
              </w:rPr>
              <w:t>895.60</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379CD974">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0E4CE519">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3D82BA13">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7850E494">
            <w:pPr>
              <w:widowControl/>
              <w:jc w:val="right"/>
              <w:rPr>
                <w:rFonts w:ascii="宋体" w:hAnsi="宋体" w:cs="宋体"/>
                <w:color w:val="000000"/>
                <w:kern w:val="0"/>
                <w:szCs w:val="21"/>
              </w:rPr>
            </w:pPr>
            <w:r>
              <w:rPr>
                <w:rFonts w:ascii="宋体" w:hAnsi="宋体" w:cs="宋体"/>
                <w:color w:val="000000"/>
                <w:kern w:val="0"/>
                <w:szCs w:val="21"/>
              </w:rPr>
              <w:t>895.60</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14:paraId="55F9F19F">
            <w:pPr>
              <w:widowControl/>
              <w:jc w:val="right"/>
              <w:rPr>
                <w:rFonts w:ascii="宋体" w:hAnsi="宋体" w:cs="宋体"/>
                <w:color w:val="000000"/>
                <w:kern w:val="0"/>
                <w:sz w:val="22"/>
              </w:rPr>
            </w:pPr>
          </w:p>
        </w:tc>
      </w:tr>
      <w:tr w14:paraId="0546212E">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14:paraId="667B1C5D">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14:paraId="2B3FE506">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14:paraId="32440F77">
            <w:pPr>
              <w:widowControl/>
              <w:jc w:val="left"/>
              <w:rPr>
                <w:rFonts w:ascii="宋体" w:hAnsi="宋体" w:cs="宋体"/>
                <w:color w:val="000000"/>
                <w:kern w:val="0"/>
                <w:sz w:val="22"/>
              </w:rPr>
            </w:pPr>
            <w:r>
              <w:rPr>
                <w:rFonts w:ascii="宋体" w:hAnsi="宋体" w:cs="宋体"/>
                <w:color w:val="000000"/>
                <w:kern w:val="0"/>
                <w:sz w:val="22"/>
              </w:rPr>
              <w:t>6、绩效工资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14:paraId="123903A2">
            <w:pPr>
              <w:widowControl/>
              <w:jc w:val="right"/>
              <w:rPr>
                <w:rFonts w:ascii="宋体" w:hAnsi="宋体" w:cs="宋体"/>
                <w:color w:val="000000"/>
                <w:kern w:val="0"/>
                <w:sz w:val="22"/>
              </w:rPr>
            </w:pPr>
            <w:r>
              <w:rPr>
                <w:rFonts w:ascii="宋体" w:hAnsi="宋体" w:cs="宋体"/>
                <w:color w:val="000000"/>
                <w:kern w:val="0"/>
                <w:sz w:val="22"/>
              </w:rPr>
              <w:t>4027.58</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16A3C7D1">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3CBAA9DD">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52A97286">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64F4E1CB">
            <w:pPr>
              <w:widowControl/>
              <w:jc w:val="right"/>
              <w:rPr>
                <w:rFonts w:ascii="宋体" w:hAnsi="宋体" w:cs="宋体"/>
                <w:color w:val="000000"/>
                <w:kern w:val="0"/>
                <w:szCs w:val="21"/>
              </w:rPr>
            </w:pPr>
            <w:r>
              <w:rPr>
                <w:rFonts w:ascii="宋体" w:hAnsi="宋体" w:cs="宋体"/>
                <w:color w:val="000000"/>
                <w:kern w:val="0"/>
                <w:szCs w:val="21"/>
              </w:rPr>
              <w:t>4027.58</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14:paraId="5F1F0F5D">
            <w:pPr>
              <w:widowControl/>
              <w:jc w:val="right"/>
              <w:rPr>
                <w:rFonts w:ascii="宋体" w:hAnsi="宋体" w:cs="宋体"/>
                <w:color w:val="000000"/>
                <w:kern w:val="0"/>
                <w:sz w:val="22"/>
              </w:rPr>
            </w:pPr>
          </w:p>
        </w:tc>
      </w:tr>
      <w:tr w14:paraId="7C0993E8">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14:paraId="640F3449">
            <w:pPr>
              <w:widowControl/>
              <w:jc w:val="left"/>
              <w:rPr>
                <w:rFonts w:ascii="宋体" w:hAnsi="宋体" w:cs="宋体"/>
                <w:color w:val="000000"/>
                <w:kern w:val="0"/>
                <w:szCs w:val="21"/>
              </w:rPr>
            </w:pPr>
            <w:r>
              <w:rPr>
                <w:rFonts w:ascii="宋体" w:hAnsi="宋体" w:cs="宋体"/>
                <w:color w:val="000000"/>
                <w:kern w:val="0"/>
                <w:szCs w:val="21"/>
              </w:rPr>
              <w:t>2100202</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14:paraId="58C7EC61">
            <w:pPr>
              <w:widowControl/>
              <w:jc w:val="left"/>
              <w:rPr>
                <w:rFonts w:ascii="宋体" w:hAnsi="宋体" w:cs="宋体"/>
                <w:color w:val="000000"/>
                <w:kern w:val="0"/>
                <w:szCs w:val="21"/>
              </w:rPr>
            </w:pPr>
            <w:r>
              <w:rPr>
                <w:rFonts w:ascii="宋体" w:hAnsi="宋体" w:cs="宋体"/>
                <w:color w:val="000000"/>
                <w:kern w:val="0"/>
                <w:szCs w:val="21"/>
              </w:rPr>
              <w:t>30107</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14:paraId="2FDD11BC">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1）基础性绩效工资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14:paraId="3188AFBC">
            <w:pPr>
              <w:widowControl/>
              <w:jc w:val="right"/>
              <w:rPr>
                <w:rFonts w:ascii="宋体" w:hAnsi="宋体" w:cs="宋体"/>
                <w:color w:val="000000"/>
                <w:kern w:val="0"/>
                <w:sz w:val="22"/>
              </w:rPr>
            </w:pPr>
            <w:r>
              <w:rPr>
                <w:rFonts w:ascii="宋体" w:hAnsi="宋体" w:cs="宋体"/>
                <w:color w:val="000000"/>
                <w:kern w:val="0"/>
                <w:sz w:val="22"/>
              </w:rPr>
              <w:t>2372.98</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58F85D5F">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3F10C306">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45CBA654">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3C2C2424">
            <w:pPr>
              <w:widowControl/>
              <w:jc w:val="right"/>
              <w:rPr>
                <w:rFonts w:ascii="宋体" w:hAnsi="宋体" w:cs="宋体"/>
                <w:color w:val="000000"/>
                <w:kern w:val="0"/>
                <w:szCs w:val="21"/>
              </w:rPr>
            </w:pPr>
            <w:r>
              <w:rPr>
                <w:rFonts w:ascii="宋体" w:hAnsi="宋体" w:cs="宋体"/>
                <w:color w:val="000000"/>
                <w:kern w:val="0"/>
                <w:szCs w:val="21"/>
              </w:rPr>
              <w:t>2372.98</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14:paraId="3AE32CFC">
            <w:pPr>
              <w:widowControl/>
              <w:jc w:val="right"/>
              <w:rPr>
                <w:rFonts w:ascii="宋体" w:hAnsi="宋体" w:cs="宋体"/>
                <w:color w:val="000000"/>
                <w:kern w:val="0"/>
                <w:sz w:val="22"/>
              </w:rPr>
            </w:pPr>
          </w:p>
        </w:tc>
      </w:tr>
      <w:tr w14:paraId="5E744ECA">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14:paraId="27E7C2B0">
            <w:pPr>
              <w:widowControl/>
              <w:jc w:val="left"/>
              <w:rPr>
                <w:rFonts w:ascii="宋体" w:hAnsi="宋体" w:cs="宋体"/>
                <w:color w:val="000000"/>
                <w:kern w:val="0"/>
                <w:szCs w:val="21"/>
              </w:rPr>
            </w:pPr>
            <w:r>
              <w:rPr>
                <w:rFonts w:ascii="宋体" w:hAnsi="宋体" w:cs="宋体"/>
                <w:color w:val="000000"/>
                <w:kern w:val="0"/>
                <w:szCs w:val="21"/>
              </w:rPr>
              <w:t>2100202</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14:paraId="6AB7B42E">
            <w:pPr>
              <w:widowControl/>
              <w:jc w:val="left"/>
              <w:rPr>
                <w:rFonts w:ascii="宋体" w:hAnsi="宋体" w:cs="宋体"/>
                <w:color w:val="000000"/>
                <w:kern w:val="0"/>
                <w:szCs w:val="21"/>
              </w:rPr>
            </w:pPr>
            <w:r>
              <w:rPr>
                <w:rFonts w:ascii="宋体" w:hAnsi="宋体" w:cs="宋体"/>
                <w:color w:val="000000"/>
                <w:kern w:val="0"/>
                <w:szCs w:val="21"/>
              </w:rPr>
              <w:t>30107</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14:paraId="26D0B46E">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2）奖励性绩效工资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14:paraId="57BF7226">
            <w:pPr>
              <w:widowControl/>
              <w:jc w:val="right"/>
              <w:rPr>
                <w:rFonts w:ascii="宋体" w:hAnsi="宋体" w:cs="宋体"/>
                <w:color w:val="000000"/>
                <w:kern w:val="0"/>
                <w:sz w:val="22"/>
              </w:rPr>
            </w:pPr>
            <w:r>
              <w:rPr>
                <w:rFonts w:ascii="宋体" w:hAnsi="宋体" w:cs="宋体"/>
                <w:color w:val="000000"/>
                <w:kern w:val="0"/>
                <w:sz w:val="22"/>
              </w:rPr>
              <w:t>1368.29</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0728B5D7">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29358C36">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1D7DD9A5">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5D31B334">
            <w:pPr>
              <w:widowControl/>
              <w:jc w:val="right"/>
              <w:rPr>
                <w:rFonts w:ascii="宋体" w:hAnsi="宋体" w:cs="宋体"/>
                <w:color w:val="000000"/>
                <w:kern w:val="0"/>
                <w:szCs w:val="21"/>
              </w:rPr>
            </w:pPr>
            <w:r>
              <w:rPr>
                <w:rFonts w:ascii="宋体" w:hAnsi="宋体" w:cs="宋体"/>
                <w:color w:val="000000"/>
                <w:kern w:val="0"/>
                <w:szCs w:val="21"/>
              </w:rPr>
              <w:t>1368.29</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14:paraId="65DAA57A">
            <w:pPr>
              <w:widowControl/>
              <w:jc w:val="right"/>
              <w:rPr>
                <w:rFonts w:ascii="宋体" w:hAnsi="宋体" w:cs="宋体"/>
                <w:color w:val="000000"/>
                <w:kern w:val="0"/>
                <w:sz w:val="22"/>
              </w:rPr>
            </w:pPr>
          </w:p>
        </w:tc>
      </w:tr>
      <w:tr w14:paraId="3C0854F1">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14:paraId="59A3D2D4">
            <w:pPr>
              <w:widowControl/>
              <w:jc w:val="left"/>
              <w:rPr>
                <w:rFonts w:ascii="宋体" w:hAnsi="宋体" w:cs="宋体"/>
                <w:color w:val="000000"/>
                <w:kern w:val="0"/>
                <w:szCs w:val="21"/>
              </w:rPr>
            </w:pPr>
            <w:r>
              <w:rPr>
                <w:rFonts w:ascii="宋体" w:hAnsi="宋体" w:cs="宋体"/>
                <w:color w:val="000000"/>
                <w:kern w:val="0"/>
                <w:szCs w:val="21"/>
              </w:rPr>
              <w:t>2100202</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14:paraId="3871904E">
            <w:pPr>
              <w:widowControl/>
              <w:jc w:val="left"/>
              <w:rPr>
                <w:rFonts w:ascii="宋体" w:hAnsi="宋体" w:cs="宋体"/>
                <w:color w:val="000000"/>
                <w:kern w:val="0"/>
                <w:szCs w:val="21"/>
              </w:rPr>
            </w:pPr>
            <w:r>
              <w:rPr>
                <w:rFonts w:ascii="宋体" w:hAnsi="宋体" w:cs="宋体"/>
                <w:color w:val="000000"/>
                <w:kern w:val="0"/>
                <w:szCs w:val="21"/>
              </w:rPr>
              <w:t>30107</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14:paraId="4FB766F1">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3）事业单位上年度12月份基本工资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14:paraId="4365988C">
            <w:pPr>
              <w:widowControl/>
              <w:jc w:val="right"/>
              <w:rPr>
                <w:rFonts w:ascii="宋体" w:hAnsi="宋体" w:cs="宋体"/>
                <w:color w:val="000000"/>
                <w:kern w:val="0"/>
                <w:sz w:val="22"/>
              </w:rPr>
            </w:pPr>
            <w:r>
              <w:rPr>
                <w:rFonts w:ascii="宋体" w:hAnsi="宋体" w:cs="宋体"/>
                <w:color w:val="000000"/>
                <w:kern w:val="0"/>
                <w:sz w:val="22"/>
              </w:rPr>
              <w:t>286.31</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6F897393">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4AE98113">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1E92DEC9">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5ECF2DBB">
            <w:pPr>
              <w:widowControl/>
              <w:jc w:val="right"/>
              <w:rPr>
                <w:rFonts w:ascii="宋体" w:hAnsi="宋体" w:cs="宋体"/>
                <w:color w:val="000000"/>
                <w:kern w:val="0"/>
                <w:szCs w:val="21"/>
              </w:rPr>
            </w:pPr>
            <w:r>
              <w:rPr>
                <w:rFonts w:ascii="宋体" w:hAnsi="宋体" w:cs="宋体"/>
                <w:color w:val="000000"/>
                <w:kern w:val="0"/>
                <w:szCs w:val="21"/>
              </w:rPr>
              <w:t>286.31</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14:paraId="6482598D">
            <w:pPr>
              <w:widowControl/>
              <w:jc w:val="right"/>
              <w:rPr>
                <w:rFonts w:ascii="宋体" w:hAnsi="宋体" w:cs="宋体"/>
                <w:color w:val="000000"/>
                <w:kern w:val="0"/>
                <w:sz w:val="22"/>
              </w:rPr>
            </w:pPr>
          </w:p>
        </w:tc>
      </w:tr>
      <w:tr w14:paraId="0F3819E7">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14:paraId="16D24C2A">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14:paraId="3E264D1B">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14:paraId="56C569BD">
            <w:pPr>
              <w:widowControl/>
              <w:jc w:val="left"/>
              <w:rPr>
                <w:rFonts w:ascii="宋体" w:hAnsi="宋体" w:cs="宋体"/>
                <w:color w:val="000000"/>
                <w:kern w:val="0"/>
                <w:sz w:val="22"/>
              </w:rPr>
            </w:pPr>
            <w:r>
              <w:rPr>
                <w:rFonts w:ascii="宋体" w:hAnsi="宋体" w:cs="宋体"/>
                <w:color w:val="000000"/>
                <w:kern w:val="0"/>
                <w:sz w:val="22"/>
              </w:rPr>
              <w:t>7、其他工资福利支出</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14:paraId="10DB0E39">
            <w:pPr>
              <w:widowControl/>
              <w:jc w:val="right"/>
              <w:rPr>
                <w:rFonts w:ascii="宋体" w:hAnsi="宋体" w:cs="宋体"/>
                <w:color w:val="000000"/>
                <w:kern w:val="0"/>
                <w:sz w:val="22"/>
              </w:rPr>
            </w:pPr>
            <w:r>
              <w:rPr>
                <w:rFonts w:ascii="宋体" w:hAnsi="宋体" w:cs="宋体"/>
                <w:color w:val="000000"/>
                <w:kern w:val="0"/>
                <w:sz w:val="22"/>
              </w:rPr>
              <w:t>70.56</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3D8255F0">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03CFD210">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4624CE24">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4B4FEA20">
            <w:pPr>
              <w:widowControl/>
              <w:jc w:val="right"/>
              <w:rPr>
                <w:rFonts w:ascii="宋体" w:hAnsi="宋体" w:cs="宋体"/>
                <w:color w:val="000000"/>
                <w:kern w:val="0"/>
                <w:szCs w:val="21"/>
              </w:rPr>
            </w:pPr>
            <w:r>
              <w:rPr>
                <w:rFonts w:ascii="宋体" w:hAnsi="宋体" w:cs="宋体"/>
                <w:color w:val="000000"/>
                <w:kern w:val="0"/>
                <w:szCs w:val="21"/>
              </w:rPr>
              <w:t>70.56</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14:paraId="242CB488">
            <w:pPr>
              <w:widowControl/>
              <w:jc w:val="right"/>
              <w:rPr>
                <w:rFonts w:ascii="宋体" w:hAnsi="宋体" w:cs="宋体"/>
                <w:color w:val="000000"/>
                <w:kern w:val="0"/>
                <w:sz w:val="22"/>
              </w:rPr>
            </w:pPr>
          </w:p>
        </w:tc>
      </w:tr>
      <w:tr w14:paraId="16730B2E">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14:paraId="365D4F49">
            <w:pPr>
              <w:widowControl/>
              <w:jc w:val="left"/>
              <w:rPr>
                <w:rFonts w:ascii="宋体" w:hAnsi="宋体" w:cs="宋体"/>
                <w:color w:val="000000"/>
                <w:kern w:val="0"/>
                <w:szCs w:val="21"/>
              </w:rPr>
            </w:pPr>
            <w:r>
              <w:rPr>
                <w:rFonts w:ascii="宋体" w:hAnsi="宋体" w:cs="宋体"/>
                <w:color w:val="000000"/>
                <w:kern w:val="0"/>
                <w:szCs w:val="21"/>
              </w:rPr>
              <w:t>2100202</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14:paraId="292F44C5">
            <w:pPr>
              <w:widowControl/>
              <w:jc w:val="left"/>
              <w:rPr>
                <w:rFonts w:ascii="宋体" w:hAnsi="宋体" w:cs="宋体"/>
                <w:color w:val="000000"/>
                <w:kern w:val="0"/>
                <w:szCs w:val="21"/>
              </w:rPr>
            </w:pPr>
            <w:r>
              <w:rPr>
                <w:rFonts w:ascii="宋体" w:hAnsi="宋体" w:cs="宋体"/>
                <w:color w:val="000000"/>
                <w:kern w:val="0"/>
                <w:szCs w:val="21"/>
              </w:rPr>
              <w:t>30199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14:paraId="7E7A1E0E">
            <w:pPr>
              <w:widowControl/>
              <w:jc w:val="left"/>
              <w:rPr>
                <w:rFonts w:ascii="宋体" w:hAnsi="宋体" w:cs="宋体"/>
                <w:color w:val="000000"/>
                <w:kern w:val="0"/>
                <w:sz w:val="22"/>
              </w:rPr>
            </w:pPr>
            <w:r>
              <w:rPr>
                <w:rFonts w:hint="eastAsia" w:ascii="宋体" w:hAnsi="宋体" w:cs="宋体"/>
                <w:color w:val="000000"/>
                <w:kern w:val="0"/>
                <w:sz w:val="22"/>
              </w:rPr>
              <w:t>人事代理人员工资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14:paraId="74CED46C">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621D17DD">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5A7338F3">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773FE28C">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5E8EB749">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14:paraId="3BDED03C">
            <w:pPr>
              <w:widowControl/>
              <w:jc w:val="right"/>
              <w:rPr>
                <w:rFonts w:ascii="宋体" w:hAnsi="宋体" w:cs="宋体"/>
                <w:color w:val="000000"/>
                <w:kern w:val="0"/>
                <w:sz w:val="22"/>
              </w:rPr>
            </w:pPr>
          </w:p>
        </w:tc>
      </w:tr>
      <w:tr w14:paraId="765986BF">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14:paraId="00C571C6">
            <w:pPr>
              <w:widowControl/>
              <w:jc w:val="left"/>
              <w:rPr>
                <w:rFonts w:ascii="宋体" w:hAnsi="宋体" w:cs="宋体"/>
                <w:color w:val="000000"/>
                <w:kern w:val="0"/>
                <w:szCs w:val="21"/>
              </w:rPr>
            </w:pPr>
            <w:r>
              <w:rPr>
                <w:rFonts w:ascii="宋体" w:hAnsi="宋体" w:cs="宋体"/>
                <w:color w:val="000000"/>
                <w:kern w:val="0"/>
                <w:szCs w:val="21"/>
              </w:rPr>
              <w:t>2100202</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14:paraId="7C5673D6">
            <w:pPr>
              <w:widowControl/>
              <w:jc w:val="left"/>
              <w:rPr>
                <w:rFonts w:ascii="宋体" w:hAnsi="宋体" w:cs="宋体"/>
                <w:color w:val="000000"/>
                <w:kern w:val="0"/>
                <w:szCs w:val="21"/>
              </w:rPr>
            </w:pPr>
            <w:r>
              <w:rPr>
                <w:rFonts w:ascii="宋体" w:hAnsi="宋体" w:cs="宋体"/>
                <w:color w:val="000000"/>
                <w:kern w:val="0"/>
                <w:szCs w:val="21"/>
              </w:rPr>
              <w:t>30199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14:paraId="3E32AF68">
            <w:pPr>
              <w:widowControl/>
              <w:jc w:val="left"/>
              <w:rPr>
                <w:rFonts w:ascii="宋体" w:hAnsi="宋体" w:cs="宋体"/>
                <w:color w:val="000000"/>
                <w:kern w:val="0"/>
                <w:sz w:val="22"/>
              </w:rPr>
            </w:pPr>
            <w:r>
              <w:rPr>
                <w:rFonts w:hint="eastAsia" w:ascii="宋体" w:hAnsi="宋体" w:cs="宋体"/>
                <w:color w:val="000000"/>
                <w:kern w:val="0"/>
                <w:sz w:val="22"/>
              </w:rPr>
              <w:t>人事代理人员社保缴费和住房公积金</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14:paraId="055C0847">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5287EB65">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7964A4C5">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17EA7995">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7B49C0AD">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14:paraId="6AE7F627">
            <w:pPr>
              <w:widowControl/>
              <w:jc w:val="right"/>
              <w:rPr>
                <w:rFonts w:ascii="宋体" w:hAnsi="宋体" w:cs="宋体"/>
                <w:color w:val="000000"/>
                <w:kern w:val="0"/>
                <w:sz w:val="22"/>
              </w:rPr>
            </w:pPr>
          </w:p>
        </w:tc>
      </w:tr>
      <w:tr w14:paraId="0767D153">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14:paraId="03CD89A4">
            <w:pPr>
              <w:widowControl/>
              <w:jc w:val="left"/>
              <w:rPr>
                <w:rFonts w:ascii="宋体" w:hAnsi="宋体" w:cs="宋体"/>
                <w:color w:val="000000"/>
                <w:kern w:val="0"/>
                <w:szCs w:val="21"/>
              </w:rPr>
            </w:pPr>
            <w:r>
              <w:rPr>
                <w:rFonts w:ascii="宋体" w:hAnsi="宋体" w:cs="宋体"/>
                <w:color w:val="000000"/>
                <w:kern w:val="0"/>
                <w:szCs w:val="21"/>
              </w:rPr>
              <w:t>2100202</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14:paraId="71ACCBFA">
            <w:pPr>
              <w:widowControl/>
              <w:jc w:val="left"/>
              <w:rPr>
                <w:rFonts w:ascii="宋体" w:hAnsi="宋体" w:cs="宋体"/>
                <w:color w:val="000000"/>
                <w:kern w:val="0"/>
                <w:szCs w:val="21"/>
              </w:rPr>
            </w:pPr>
            <w:r>
              <w:rPr>
                <w:rFonts w:ascii="宋体" w:hAnsi="宋体" w:cs="宋体"/>
                <w:color w:val="000000"/>
                <w:kern w:val="0"/>
                <w:szCs w:val="21"/>
              </w:rPr>
              <w:t>30199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14:paraId="726CAE36">
            <w:pPr>
              <w:widowControl/>
              <w:jc w:val="left"/>
              <w:rPr>
                <w:rFonts w:ascii="宋体" w:hAnsi="宋体" w:cs="宋体"/>
                <w:color w:val="000000"/>
                <w:kern w:val="0"/>
                <w:sz w:val="22"/>
              </w:rPr>
            </w:pPr>
            <w:r>
              <w:rPr>
                <w:rFonts w:hint="eastAsia" w:ascii="宋体" w:hAnsi="宋体" w:cs="宋体"/>
                <w:color w:val="000000"/>
                <w:kern w:val="0"/>
                <w:sz w:val="22"/>
              </w:rPr>
              <w:t>其他编外人员工资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14:paraId="3EBD2C6B">
            <w:pPr>
              <w:widowControl/>
              <w:jc w:val="right"/>
              <w:rPr>
                <w:rFonts w:ascii="宋体" w:hAnsi="宋体" w:cs="宋体"/>
                <w:color w:val="000000"/>
                <w:kern w:val="0"/>
                <w:sz w:val="22"/>
              </w:rPr>
            </w:pPr>
            <w:r>
              <w:rPr>
                <w:rFonts w:ascii="宋体" w:hAnsi="宋体" w:cs="宋体"/>
                <w:color w:val="000000"/>
                <w:kern w:val="0"/>
                <w:sz w:val="22"/>
              </w:rPr>
              <w:t>70.56</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0694F598">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25FB2163">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1D14E571">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1D5FE584">
            <w:pPr>
              <w:widowControl/>
              <w:jc w:val="right"/>
              <w:rPr>
                <w:rFonts w:ascii="宋体" w:hAnsi="宋体" w:cs="宋体"/>
                <w:color w:val="000000"/>
                <w:kern w:val="0"/>
                <w:szCs w:val="21"/>
              </w:rPr>
            </w:pPr>
            <w:r>
              <w:rPr>
                <w:rFonts w:ascii="宋体" w:hAnsi="宋体" w:cs="宋体"/>
                <w:color w:val="000000"/>
                <w:kern w:val="0"/>
                <w:szCs w:val="21"/>
              </w:rPr>
              <w:t>70.56</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14:paraId="637C1D1D">
            <w:pPr>
              <w:widowControl/>
              <w:jc w:val="right"/>
              <w:rPr>
                <w:rFonts w:ascii="宋体" w:hAnsi="宋体" w:cs="宋体"/>
                <w:color w:val="000000"/>
                <w:kern w:val="0"/>
                <w:sz w:val="22"/>
              </w:rPr>
            </w:pPr>
          </w:p>
        </w:tc>
      </w:tr>
      <w:tr w14:paraId="04F7D609">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14:paraId="47260E38">
            <w:pPr>
              <w:widowControl/>
              <w:jc w:val="left"/>
              <w:rPr>
                <w:rFonts w:ascii="宋体" w:hAnsi="宋体" w:cs="宋体"/>
                <w:color w:val="000000"/>
                <w:kern w:val="0"/>
                <w:szCs w:val="21"/>
              </w:rPr>
            </w:pPr>
            <w:r>
              <w:rPr>
                <w:rFonts w:ascii="宋体" w:hAnsi="宋体" w:cs="宋体"/>
                <w:color w:val="000000"/>
                <w:kern w:val="0"/>
                <w:szCs w:val="21"/>
              </w:rPr>
              <w:t>2100202</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14:paraId="485B9DB9">
            <w:pPr>
              <w:widowControl/>
              <w:jc w:val="left"/>
              <w:rPr>
                <w:rFonts w:ascii="宋体" w:hAnsi="宋体" w:cs="宋体"/>
                <w:color w:val="000000"/>
                <w:kern w:val="0"/>
                <w:szCs w:val="21"/>
              </w:rPr>
            </w:pPr>
            <w:r>
              <w:rPr>
                <w:rFonts w:ascii="宋体" w:hAnsi="宋体" w:cs="宋体"/>
                <w:color w:val="000000"/>
                <w:kern w:val="0"/>
                <w:szCs w:val="21"/>
              </w:rPr>
              <w:t>30199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14:paraId="45E15098">
            <w:pPr>
              <w:widowControl/>
              <w:jc w:val="left"/>
              <w:rPr>
                <w:rFonts w:ascii="宋体" w:hAnsi="宋体" w:cs="宋体"/>
                <w:color w:val="000000"/>
                <w:kern w:val="0"/>
                <w:sz w:val="22"/>
              </w:rPr>
            </w:pPr>
            <w:r>
              <w:rPr>
                <w:rFonts w:hint="eastAsia" w:ascii="宋体" w:hAnsi="宋体" w:cs="宋体"/>
                <w:color w:val="000000"/>
                <w:kern w:val="0"/>
                <w:sz w:val="22"/>
              </w:rPr>
              <w:t>其他编外人员社保缴费和住房公积金</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14:paraId="78C945E9">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2498F80F">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42B76572">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476B4F7E">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2366B3D6">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14:paraId="28B2EEEB">
            <w:pPr>
              <w:widowControl/>
              <w:jc w:val="right"/>
              <w:rPr>
                <w:rFonts w:ascii="宋体" w:hAnsi="宋体" w:cs="宋体"/>
                <w:color w:val="000000"/>
                <w:kern w:val="0"/>
                <w:sz w:val="22"/>
              </w:rPr>
            </w:pPr>
          </w:p>
        </w:tc>
      </w:tr>
      <w:tr w14:paraId="36D4D1E6">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14:paraId="7BAF4D55">
            <w:pPr>
              <w:widowControl/>
              <w:jc w:val="left"/>
              <w:rPr>
                <w:rFonts w:ascii="宋体" w:hAnsi="宋体" w:cs="宋体"/>
                <w:color w:val="000000"/>
                <w:kern w:val="0"/>
                <w:szCs w:val="21"/>
              </w:rPr>
            </w:pPr>
            <w:r>
              <w:rPr>
                <w:rFonts w:ascii="宋体" w:hAnsi="宋体" w:cs="宋体"/>
                <w:color w:val="000000"/>
                <w:kern w:val="0"/>
                <w:szCs w:val="21"/>
              </w:rPr>
              <w:t>2100202</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14:paraId="294A10B4">
            <w:pPr>
              <w:widowControl/>
              <w:jc w:val="left"/>
              <w:rPr>
                <w:rFonts w:ascii="宋体" w:hAnsi="宋体" w:cs="宋体"/>
                <w:color w:val="000000"/>
                <w:kern w:val="0"/>
                <w:szCs w:val="21"/>
              </w:rPr>
            </w:pPr>
            <w:r>
              <w:rPr>
                <w:rFonts w:ascii="宋体" w:hAnsi="宋体" w:cs="宋体"/>
                <w:color w:val="000000"/>
                <w:kern w:val="0"/>
                <w:szCs w:val="21"/>
              </w:rPr>
              <w:t>30199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14:paraId="7C4B8816">
            <w:pPr>
              <w:widowControl/>
              <w:jc w:val="left"/>
              <w:rPr>
                <w:rFonts w:ascii="宋体" w:hAnsi="宋体" w:cs="宋体"/>
                <w:color w:val="000000"/>
                <w:kern w:val="0"/>
                <w:sz w:val="22"/>
              </w:rPr>
            </w:pPr>
            <w:r>
              <w:rPr>
                <w:rFonts w:hint="eastAsia" w:ascii="宋体" w:hAnsi="宋体" w:cs="宋体"/>
                <w:color w:val="000000"/>
                <w:kern w:val="0"/>
                <w:sz w:val="22"/>
              </w:rPr>
              <w:t>病假两个月以上期间的人员工资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14:paraId="1C562388">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5DF9C2CC">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43B05B22">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704AD345">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44864049">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14:paraId="4484D769">
            <w:pPr>
              <w:widowControl/>
              <w:jc w:val="right"/>
              <w:rPr>
                <w:rFonts w:ascii="宋体" w:hAnsi="宋体" w:cs="宋体"/>
                <w:color w:val="000000"/>
                <w:kern w:val="0"/>
                <w:sz w:val="22"/>
              </w:rPr>
            </w:pPr>
          </w:p>
        </w:tc>
      </w:tr>
      <w:tr w14:paraId="1A7A209F">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14:paraId="6927D7B9">
            <w:pPr>
              <w:widowControl/>
              <w:jc w:val="left"/>
              <w:rPr>
                <w:rFonts w:ascii="宋体" w:hAnsi="宋体" w:cs="宋体"/>
                <w:color w:val="000000"/>
                <w:kern w:val="0"/>
                <w:szCs w:val="21"/>
              </w:rPr>
            </w:pPr>
            <w:r>
              <w:rPr>
                <w:rFonts w:ascii="宋体" w:hAnsi="宋体" w:cs="宋体"/>
                <w:color w:val="000000"/>
                <w:kern w:val="0"/>
                <w:szCs w:val="21"/>
              </w:rPr>
              <w:t>2100202</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14:paraId="3F676D21">
            <w:pPr>
              <w:widowControl/>
              <w:jc w:val="left"/>
              <w:rPr>
                <w:rFonts w:ascii="宋体" w:hAnsi="宋体" w:cs="宋体"/>
                <w:color w:val="000000"/>
                <w:kern w:val="0"/>
                <w:szCs w:val="21"/>
              </w:rPr>
            </w:pPr>
            <w:r>
              <w:rPr>
                <w:rFonts w:ascii="宋体" w:hAnsi="宋体" w:cs="宋体"/>
                <w:color w:val="000000"/>
                <w:kern w:val="0"/>
                <w:szCs w:val="21"/>
              </w:rPr>
              <w:t>30199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14:paraId="1BBF5FB4">
            <w:pPr>
              <w:widowControl/>
              <w:jc w:val="left"/>
              <w:rPr>
                <w:rFonts w:ascii="宋体" w:hAnsi="宋体" w:cs="宋体"/>
                <w:color w:val="000000"/>
                <w:kern w:val="0"/>
                <w:sz w:val="22"/>
              </w:rPr>
            </w:pPr>
            <w:r>
              <w:rPr>
                <w:rFonts w:hint="eastAsia" w:ascii="宋体" w:hAnsi="宋体" w:cs="宋体"/>
                <w:color w:val="000000"/>
                <w:kern w:val="0"/>
                <w:sz w:val="22"/>
              </w:rPr>
              <w:t>教师超工作量津贴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14:paraId="7AD93FD2">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6AF103D8">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4DE235AA">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344970FD">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1C4F4468">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14:paraId="3140B523">
            <w:pPr>
              <w:widowControl/>
              <w:jc w:val="right"/>
              <w:rPr>
                <w:rFonts w:ascii="宋体" w:hAnsi="宋体" w:cs="宋体"/>
                <w:color w:val="000000"/>
                <w:kern w:val="0"/>
                <w:sz w:val="22"/>
              </w:rPr>
            </w:pPr>
          </w:p>
        </w:tc>
      </w:tr>
      <w:tr w14:paraId="63831B48">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14:paraId="414327AF">
            <w:pPr>
              <w:widowControl/>
              <w:jc w:val="left"/>
              <w:rPr>
                <w:rFonts w:ascii="宋体" w:hAnsi="宋体" w:cs="宋体"/>
                <w:color w:val="000000"/>
                <w:kern w:val="0"/>
                <w:szCs w:val="21"/>
              </w:rPr>
            </w:pPr>
            <w:r>
              <w:rPr>
                <w:rFonts w:ascii="宋体" w:hAnsi="宋体" w:cs="宋体"/>
                <w:color w:val="000000"/>
                <w:kern w:val="0"/>
                <w:szCs w:val="21"/>
              </w:rPr>
              <w:t>2100202</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14:paraId="64C664CF">
            <w:pPr>
              <w:widowControl/>
              <w:jc w:val="left"/>
              <w:rPr>
                <w:rFonts w:ascii="宋体" w:hAnsi="宋体" w:cs="宋体"/>
                <w:color w:val="000000"/>
                <w:kern w:val="0"/>
                <w:szCs w:val="21"/>
              </w:rPr>
            </w:pPr>
            <w:r>
              <w:rPr>
                <w:rFonts w:ascii="宋体" w:hAnsi="宋体" w:cs="宋体"/>
                <w:color w:val="000000"/>
                <w:kern w:val="0"/>
                <w:szCs w:val="21"/>
              </w:rPr>
              <w:t>30199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14:paraId="56312634">
            <w:pPr>
              <w:widowControl/>
              <w:jc w:val="left"/>
              <w:rPr>
                <w:rFonts w:ascii="宋体" w:hAnsi="宋体" w:cs="宋体"/>
                <w:color w:val="000000"/>
                <w:kern w:val="0"/>
                <w:sz w:val="22"/>
              </w:rPr>
            </w:pPr>
            <w:r>
              <w:rPr>
                <w:rFonts w:hint="eastAsia" w:ascii="宋体" w:hAnsi="宋体" w:cs="宋体"/>
                <w:color w:val="000000"/>
                <w:kern w:val="0"/>
                <w:sz w:val="22"/>
              </w:rPr>
              <w:t>各种加班工资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14:paraId="13271505">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202C0026">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4705F604">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2B47CE36">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4141A1F8">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14:paraId="4A372D57">
            <w:pPr>
              <w:widowControl/>
              <w:jc w:val="right"/>
              <w:rPr>
                <w:rFonts w:ascii="宋体" w:hAnsi="宋体" w:cs="宋体"/>
                <w:color w:val="000000"/>
                <w:kern w:val="0"/>
                <w:sz w:val="22"/>
              </w:rPr>
            </w:pPr>
          </w:p>
        </w:tc>
      </w:tr>
      <w:tr w14:paraId="60093E04">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14:paraId="7DF63AB9">
            <w:pPr>
              <w:widowControl/>
              <w:jc w:val="left"/>
              <w:rPr>
                <w:rFonts w:ascii="宋体" w:hAnsi="宋体" w:cs="宋体"/>
                <w:color w:val="000000"/>
                <w:kern w:val="0"/>
                <w:szCs w:val="21"/>
              </w:rPr>
            </w:pPr>
            <w:r>
              <w:rPr>
                <w:rFonts w:ascii="宋体" w:hAnsi="宋体" w:cs="宋体"/>
                <w:color w:val="000000"/>
                <w:kern w:val="0"/>
                <w:szCs w:val="21"/>
              </w:rPr>
              <w:t>2100202</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14:paraId="6FB7A63E">
            <w:pPr>
              <w:widowControl/>
              <w:jc w:val="left"/>
              <w:rPr>
                <w:rFonts w:ascii="宋体" w:hAnsi="宋体" w:cs="宋体"/>
                <w:color w:val="000000"/>
                <w:kern w:val="0"/>
                <w:szCs w:val="21"/>
              </w:rPr>
            </w:pPr>
            <w:r>
              <w:rPr>
                <w:rFonts w:ascii="宋体" w:hAnsi="宋体" w:cs="宋体"/>
                <w:color w:val="000000"/>
                <w:kern w:val="0"/>
                <w:szCs w:val="21"/>
              </w:rPr>
              <w:t>30199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14:paraId="44711523">
            <w:pPr>
              <w:widowControl/>
              <w:jc w:val="left"/>
              <w:rPr>
                <w:rFonts w:ascii="宋体" w:hAnsi="宋体" w:cs="宋体"/>
                <w:color w:val="000000"/>
                <w:kern w:val="0"/>
                <w:sz w:val="22"/>
              </w:rPr>
            </w:pPr>
            <w:r>
              <w:rPr>
                <w:rFonts w:hint="eastAsia" w:ascii="宋体" w:hAnsi="宋体" w:cs="宋体"/>
                <w:color w:val="000000"/>
                <w:kern w:val="0"/>
                <w:sz w:val="22"/>
              </w:rPr>
              <w:t>预留人员经费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14:paraId="067FF5AF">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3325BEF0">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6FCBCED7">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2052E168">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79F61879">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14:paraId="37B9E070">
            <w:pPr>
              <w:widowControl/>
              <w:jc w:val="right"/>
              <w:rPr>
                <w:rFonts w:ascii="宋体" w:hAnsi="宋体" w:cs="宋体"/>
                <w:color w:val="000000"/>
                <w:kern w:val="0"/>
                <w:sz w:val="22"/>
              </w:rPr>
            </w:pPr>
          </w:p>
        </w:tc>
      </w:tr>
      <w:tr w14:paraId="3EA5F780">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14:paraId="1514BDAC">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14:paraId="64D63E3B">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14:paraId="3580B61E">
            <w:pPr>
              <w:widowControl/>
              <w:jc w:val="left"/>
              <w:rPr>
                <w:rFonts w:ascii="宋体" w:hAnsi="宋体" w:cs="宋体"/>
                <w:color w:val="000000"/>
                <w:kern w:val="0"/>
                <w:sz w:val="22"/>
              </w:rPr>
            </w:pPr>
            <w:r>
              <w:rPr>
                <w:rFonts w:hint="eastAsia" w:ascii="宋体" w:hAnsi="宋体" w:cs="宋体"/>
                <w:color w:val="000000"/>
                <w:kern w:val="0"/>
                <w:sz w:val="22"/>
              </w:rPr>
              <w:t>二、对个人和家庭的补助</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14:paraId="2304E528">
            <w:pPr>
              <w:widowControl/>
              <w:jc w:val="right"/>
              <w:rPr>
                <w:rFonts w:ascii="宋体" w:hAnsi="宋体" w:cs="宋体"/>
                <w:color w:val="000000"/>
                <w:kern w:val="0"/>
                <w:sz w:val="22"/>
              </w:rPr>
            </w:pPr>
            <w:r>
              <w:rPr>
                <w:rFonts w:ascii="宋体" w:hAnsi="宋体" w:cs="宋体"/>
                <w:color w:val="000000"/>
                <w:kern w:val="0"/>
                <w:sz w:val="22"/>
              </w:rPr>
              <w:t>265.69</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76E347DB">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63A631DC">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7F61DA24">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4FB2ACA1">
            <w:pPr>
              <w:widowControl/>
              <w:jc w:val="right"/>
              <w:rPr>
                <w:rFonts w:ascii="宋体" w:hAnsi="宋体" w:cs="宋体"/>
                <w:color w:val="000000"/>
                <w:kern w:val="0"/>
                <w:szCs w:val="21"/>
              </w:rPr>
            </w:pPr>
            <w:r>
              <w:rPr>
                <w:rFonts w:ascii="宋体" w:hAnsi="宋体" w:cs="宋体"/>
                <w:color w:val="000000"/>
                <w:kern w:val="0"/>
                <w:szCs w:val="21"/>
              </w:rPr>
              <w:t>265.69</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14:paraId="5711EF69">
            <w:pPr>
              <w:widowControl/>
              <w:jc w:val="right"/>
              <w:rPr>
                <w:rFonts w:ascii="宋体" w:hAnsi="宋体" w:cs="宋体"/>
                <w:color w:val="000000"/>
                <w:kern w:val="0"/>
                <w:sz w:val="22"/>
              </w:rPr>
            </w:pPr>
          </w:p>
        </w:tc>
      </w:tr>
      <w:tr w14:paraId="25395238">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14:paraId="2EB9CB92">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14:paraId="643AEEB1">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14:paraId="33F86F50">
            <w:pPr>
              <w:widowControl/>
              <w:jc w:val="left"/>
              <w:rPr>
                <w:rFonts w:ascii="宋体" w:hAnsi="宋体" w:cs="宋体"/>
                <w:color w:val="000000"/>
                <w:kern w:val="0"/>
                <w:sz w:val="22"/>
              </w:rPr>
            </w:pPr>
            <w:r>
              <w:rPr>
                <w:rFonts w:ascii="宋体" w:hAnsi="宋体" w:cs="宋体"/>
                <w:color w:val="000000"/>
                <w:kern w:val="0"/>
                <w:sz w:val="22"/>
              </w:rPr>
              <w:t>1、离休费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14:paraId="65003292">
            <w:pPr>
              <w:widowControl/>
              <w:jc w:val="right"/>
              <w:rPr>
                <w:rFonts w:ascii="宋体" w:hAnsi="宋体" w:cs="宋体"/>
                <w:color w:val="000000"/>
                <w:kern w:val="0"/>
                <w:sz w:val="22"/>
              </w:rPr>
            </w:pPr>
            <w:r>
              <w:rPr>
                <w:rFonts w:ascii="宋体" w:hAnsi="宋体" w:cs="宋体"/>
                <w:color w:val="000000"/>
                <w:kern w:val="0"/>
                <w:sz w:val="22"/>
              </w:rPr>
              <w:t>3.86</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07B48803">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34A70544">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6DAA222B">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0C9B968F">
            <w:pPr>
              <w:widowControl/>
              <w:jc w:val="right"/>
              <w:rPr>
                <w:rFonts w:ascii="宋体" w:hAnsi="宋体" w:cs="宋体"/>
                <w:color w:val="000000"/>
                <w:kern w:val="0"/>
                <w:szCs w:val="21"/>
              </w:rPr>
            </w:pPr>
            <w:r>
              <w:rPr>
                <w:rFonts w:ascii="宋体" w:hAnsi="宋体" w:cs="宋体"/>
                <w:color w:val="000000"/>
                <w:kern w:val="0"/>
                <w:szCs w:val="21"/>
              </w:rPr>
              <w:t>3.86</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14:paraId="31D4A21B">
            <w:pPr>
              <w:widowControl/>
              <w:jc w:val="right"/>
              <w:rPr>
                <w:rFonts w:ascii="宋体" w:hAnsi="宋体" w:cs="宋体"/>
                <w:color w:val="000000"/>
                <w:kern w:val="0"/>
                <w:sz w:val="22"/>
              </w:rPr>
            </w:pPr>
          </w:p>
        </w:tc>
      </w:tr>
      <w:tr w14:paraId="35660B26">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14:paraId="538AD569">
            <w:pPr>
              <w:widowControl/>
              <w:jc w:val="left"/>
              <w:rPr>
                <w:rFonts w:ascii="宋体" w:hAnsi="宋体" w:cs="宋体"/>
                <w:color w:val="000000"/>
                <w:kern w:val="0"/>
                <w:szCs w:val="21"/>
              </w:rPr>
            </w:pPr>
            <w:r>
              <w:rPr>
                <w:rFonts w:ascii="宋体" w:hAnsi="宋体" w:cs="宋体"/>
                <w:color w:val="000000"/>
                <w:kern w:val="0"/>
                <w:szCs w:val="21"/>
              </w:rPr>
              <w:t>2100202</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14:paraId="3204DC9D">
            <w:pPr>
              <w:widowControl/>
              <w:jc w:val="left"/>
              <w:rPr>
                <w:rFonts w:ascii="宋体" w:hAnsi="宋体" w:cs="宋体"/>
                <w:color w:val="000000"/>
                <w:kern w:val="0"/>
                <w:szCs w:val="21"/>
              </w:rPr>
            </w:pPr>
            <w:r>
              <w:rPr>
                <w:rFonts w:ascii="宋体" w:hAnsi="宋体" w:cs="宋体"/>
                <w:color w:val="000000"/>
                <w:kern w:val="0"/>
                <w:szCs w:val="21"/>
              </w:rPr>
              <w:t>30301</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14:paraId="782D5715">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1）离休人员取暖补贴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14:paraId="0234D2D3">
            <w:pPr>
              <w:widowControl/>
              <w:jc w:val="right"/>
              <w:rPr>
                <w:rFonts w:ascii="宋体" w:hAnsi="宋体" w:cs="宋体"/>
                <w:color w:val="000000"/>
                <w:kern w:val="0"/>
                <w:sz w:val="22"/>
              </w:rPr>
            </w:pPr>
            <w:r>
              <w:rPr>
                <w:rFonts w:ascii="宋体" w:hAnsi="宋体" w:cs="宋体"/>
                <w:color w:val="000000"/>
                <w:kern w:val="0"/>
                <w:sz w:val="22"/>
              </w:rPr>
              <w:t>1.53</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39D89A06">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20744552">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080E4AAC">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1A1A0500">
            <w:pPr>
              <w:widowControl/>
              <w:jc w:val="right"/>
              <w:rPr>
                <w:rFonts w:ascii="宋体" w:hAnsi="宋体" w:cs="宋体"/>
                <w:color w:val="000000"/>
                <w:kern w:val="0"/>
                <w:szCs w:val="21"/>
              </w:rPr>
            </w:pPr>
            <w:r>
              <w:rPr>
                <w:rFonts w:ascii="宋体" w:hAnsi="宋体" w:cs="宋体"/>
                <w:color w:val="000000"/>
                <w:kern w:val="0"/>
                <w:szCs w:val="21"/>
              </w:rPr>
              <w:t>1.53</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14:paraId="174731C2">
            <w:pPr>
              <w:widowControl/>
              <w:jc w:val="right"/>
              <w:rPr>
                <w:rFonts w:ascii="宋体" w:hAnsi="宋体" w:cs="宋体"/>
                <w:color w:val="000000"/>
                <w:kern w:val="0"/>
                <w:sz w:val="22"/>
              </w:rPr>
            </w:pPr>
          </w:p>
        </w:tc>
      </w:tr>
      <w:tr w14:paraId="38FBB945">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14:paraId="48025A9E">
            <w:pPr>
              <w:widowControl/>
              <w:jc w:val="left"/>
              <w:rPr>
                <w:rFonts w:ascii="宋体" w:hAnsi="宋体" w:cs="宋体"/>
                <w:color w:val="000000"/>
                <w:kern w:val="0"/>
                <w:szCs w:val="21"/>
              </w:rPr>
            </w:pPr>
            <w:r>
              <w:rPr>
                <w:rFonts w:ascii="宋体" w:hAnsi="宋体" w:cs="宋体"/>
                <w:color w:val="000000"/>
                <w:kern w:val="0"/>
                <w:szCs w:val="21"/>
              </w:rPr>
              <w:t>2100202</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14:paraId="79B2AED9">
            <w:pPr>
              <w:widowControl/>
              <w:jc w:val="left"/>
              <w:rPr>
                <w:rFonts w:ascii="宋体" w:hAnsi="宋体" w:cs="宋体"/>
                <w:color w:val="000000"/>
                <w:kern w:val="0"/>
                <w:szCs w:val="21"/>
              </w:rPr>
            </w:pPr>
            <w:r>
              <w:rPr>
                <w:rFonts w:ascii="宋体" w:hAnsi="宋体" w:cs="宋体"/>
                <w:color w:val="000000"/>
                <w:kern w:val="0"/>
                <w:szCs w:val="21"/>
              </w:rPr>
              <w:t>30301</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14:paraId="1548492E">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2）离休人员物业服务补贴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14:paraId="5FCDD15B">
            <w:pPr>
              <w:widowControl/>
              <w:jc w:val="right"/>
              <w:rPr>
                <w:rFonts w:ascii="宋体" w:hAnsi="宋体" w:cs="宋体"/>
                <w:color w:val="000000"/>
                <w:kern w:val="0"/>
                <w:sz w:val="22"/>
              </w:rPr>
            </w:pPr>
            <w:r>
              <w:rPr>
                <w:rFonts w:ascii="宋体" w:hAnsi="宋体" w:cs="宋体"/>
                <w:color w:val="000000"/>
                <w:kern w:val="0"/>
                <w:sz w:val="22"/>
              </w:rPr>
              <w:t>0.55</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7934AB4D">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1CF7CBE9">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4D890920">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554AD1A9">
            <w:pPr>
              <w:widowControl/>
              <w:jc w:val="right"/>
              <w:rPr>
                <w:rFonts w:ascii="宋体" w:hAnsi="宋体" w:cs="宋体"/>
                <w:color w:val="000000"/>
                <w:kern w:val="0"/>
                <w:szCs w:val="21"/>
              </w:rPr>
            </w:pPr>
            <w:r>
              <w:rPr>
                <w:rFonts w:ascii="宋体" w:hAnsi="宋体" w:cs="宋体"/>
                <w:color w:val="000000"/>
                <w:kern w:val="0"/>
                <w:szCs w:val="21"/>
              </w:rPr>
              <w:t>0.55</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14:paraId="4925BD4C">
            <w:pPr>
              <w:widowControl/>
              <w:jc w:val="right"/>
              <w:rPr>
                <w:rFonts w:ascii="宋体" w:hAnsi="宋体" w:cs="宋体"/>
                <w:color w:val="000000"/>
                <w:kern w:val="0"/>
                <w:sz w:val="22"/>
              </w:rPr>
            </w:pPr>
          </w:p>
        </w:tc>
      </w:tr>
      <w:tr w14:paraId="603081A2">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14:paraId="5955872B">
            <w:pPr>
              <w:widowControl/>
              <w:jc w:val="left"/>
              <w:rPr>
                <w:rFonts w:ascii="宋体" w:hAnsi="宋体" w:cs="宋体"/>
                <w:color w:val="000000"/>
                <w:kern w:val="0"/>
                <w:szCs w:val="21"/>
              </w:rPr>
            </w:pPr>
            <w:r>
              <w:rPr>
                <w:rFonts w:ascii="宋体" w:hAnsi="宋体" w:cs="宋体"/>
                <w:color w:val="000000"/>
                <w:kern w:val="0"/>
                <w:szCs w:val="21"/>
              </w:rPr>
              <w:t>2100202</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14:paraId="381E093C">
            <w:pPr>
              <w:widowControl/>
              <w:jc w:val="left"/>
              <w:rPr>
                <w:rFonts w:ascii="宋体" w:hAnsi="宋体" w:cs="宋体"/>
                <w:color w:val="000000"/>
                <w:kern w:val="0"/>
                <w:szCs w:val="21"/>
              </w:rPr>
            </w:pPr>
            <w:r>
              <w:rPr>
                <w:rFonts w:ascii="宋体" w:hAnsi="宋体" w:cs="宋体"/>
                <w:color w:val="000000"/>
                <w:kern w:val="0"/>
                <w:szCs w:val="21"/>
              </w:rPr>
              <w:t>30301</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14:paraId="7E50884B">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3）其他离休费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14:paraId="783C0E8D">
            <w:pPr>
              <w:widowControl/>
              <w:jc w:val="right"/>
              <w:rPr>
                <w:rFonts w:ascii="宋体" w:hAnsi="宋体" w:cs="宋体"/>
                <w:color w:val="000000"/>
                <w:kern w:val="0"/>
                <w:sz w:val="22"/>
              </w:rPr>
            </w:pPr>
            <w:r>
              <w:rPr>
                <w:rFonts w:ascii="宋体" w:hAnsi="宋体" w:cs="宋体"/>
                <w:color w:val="000000"/>
                <w:kern w:val="0"/>
                <w:sz w:val="22"/>
              </w:rPr>
              <w:t>1.78</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6DA3FF5F">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57F007FF">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532B9765">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678A35FB">
            <w:pPr>
              <w:widowControl/>
              <w:jc w:val="right"/>
              <w:rPr>
                <w:rFonts w:ascii="宋体" w:hAnsi="宋体" w:cs="宋体"/>
                <w:color w:val="000000"/>
                <w:kern w:val="0"/>
                <w:szCs w:val="21"/>
              </w:rPr>
            </w:pPr>
            <w:r>
              <w:rPr>
                <w:rFonts w:ascii="宋体" w:hAnsi="宋体" w:cs="宋体"/>
                <w:color w:val="000000"/>
                <w:kern w:val="0"/>
                <w:szCs w:val="21"/>
              </w:rPr>
              <w:t>1.78</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14:paraId="45BDDD79">
            <w:pPr>
              <w:widowControl/>
              <w:jc w:val="right"/>
              <w:rPr>
                <w:rFonts w:ascii="宋体" w:hAnsi="宋体" w:cs="宋体"/>
                <w:color w:val="000000"/>
                <w:kern w:val="0"/>
                <w:sz w:val="22"/>
              </w:rPr>
            </w:pPr>
          </w:p>
        </w:tc>
      </w:tr>
      <w:tr w14:paraId="702D1BF4">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14:paraId="36516B76">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14:paraId="772D5E68">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14:paraId="681805D8">
            <w:pPr>
              <w:widowControl/>
              <w:jc w:val="left"/>
              <w:rPr>
                <w:rFonts w:ascii="宋体" w:hAnsi="宋体" w:cs="宋体"/>
                <w:color w:val="000000"/>
                <w:kern w:val="0"/>
                <w:sz w:val="22"/>
              </w:rPr>
            </w:pPr>
            <w:r>
              <w:rPr>
                <w:rFonts w:ascii="宋体" w:hAnsi="宋体" w:cs="宋体"/>
                <w:color w:val="000000"/>
                <w:kern w:val="0"/>
                <w:sz w:val="22"/>
              </w:rPr>
              <w:t>2、退休费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14:paraId="6603C846">
            <w:pPr>
              <w:widowControl/>
              <w:jc w:val="right"/>
              <w:rPr>
                <w:rFonts w:ascii="宋体" w:hAnsi="宋体" w:cs="宋体"/>
                <w:color w:val="000000"/>
                <w:kern w:val="0"/>
                <w:sz w:val="22"/>
              </w:rPr>
            </w:pPr>
            <w:r>
              <w:rPr>
                <w:rFonts w:ascii="宋体" w:hAnsi="宋体" w:cs="宋体"/>
                <w:color w:val="000000"/>
                <w:kern w:val="0"/>
                <w:sz w:val="22"/>
              </w:rPr>
              <w:t>245.74</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56D96B72">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06C96886">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5F29EBCC">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761A4349">
            <w:pPr>
              <w:widowControl/>
              <w:jc w:val="right"/>
              <w:rPr>
                <w:rFonts w:ascii="宋体" w:hAnsi="宋体" w:cs="宋体"/>
                <w:color w:val="000000"/>
                <w:kern w:val="0"/>
                <w:szCs w:val="21"/>
              </w:rPr>
            </w:pPr>
            <w:r>
              <w:rPr>
                <w:rFonts w:ascii="宋体" w:hAnsi="宋体" w:cs="宋体"/>
                <w:color w:val="000000"/>
                <w:kern w:val="0"/>
                <w:szCs w:val="21"/>
              </w:rPr>
              <w:t>245.74</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14:paraId="5D7759B4">
            <w:pPr>
              <w:widowControl/>
              <w:jc w:val="right"/>
              <w:rPr>
                <w:rFonts w:ascii="宋体" w:hAnsi="宋体" w:cs="宋体"/>
                <w:color w:val="000000"/>
                <w:kern w:val="0"/>
                <w:sz w:val="22"/>
              </w:rPr>
            </w:pPr>
          </w:p>
        </w:tc>
      </w:tr>
      <w:tr w14:paraId="3EEDA724">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14:paraId="5E6C60FE">
            <w:pPr>
              <w:widowControl/>
              <w:jc w:val="left"/>
              <w:rPr>
                <w:rFonts w:ascii="宋体" w:hAnsi="宋体" w:cs="宋体"/>
                <w:color w:val="000000"/>
                <w:kern w:val="0"/>
                <w:szCs w:val="21"/>
              </w:rPr>
            </w:pPr>
            <w:r>
              <w:rPr>
                <w:rFonts w:ascii="宋体" w:hAnsi="宋体" w:cs="宋体"/>
                <w:color w:val="000000"/>
                <w:kern w:val="0"/>
                <w:szCs w:val="21"/>
              </w:rPr>
              <w:t>2100202</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14:paraId="10C03471">
            <w:pPr>
              <w:widowControl/>
              <w:jc w:val="left"/>
              <w:rPr>
                <w:rFonts w:ascii="宋体" w:hAnsi="宋体" w:cs="宋体"/>
                <w:color w:val="000000"/>
                <w:kern w:val="0"/>
                <w:szCs w:val="21"/>
              </w:rPr>
            </w:pPr>
            <w:r>
              <w:rPr>
                <w:rFonts w:ascii="宋体" w:hAnsi="宋体" w:cs="宋体"/>
                <w:color w:val="000000"/>
                <w:kern w:val="0"/>
                <w:szCs w:val="21"/>
              </w:rPr>
              <w:t>30302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14:paraId="489BBF53">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1）退休人员取暖补贴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14:paraId="0EA5AD6D">
            <w:pPr>
              <w:widowControl/>
              <w:jc w:val="right"/>
              <w:rPr>
                <w:rFonts w:ascii="宋体" w:hAnsi="宋体" w:cs="宋体"/>
                <w:color w:val="000000"/>
                <w:kern w:val="0"/>
                <w:sz w:val="22"/>
              </w:rPr>
            </w:pPr>
            <w:r>
              <w:rPr>
                <w:rFonts w:ascii="宋体" w:hAnsi="宋体" w:cs="宋体"/>
                <w:color w:val="000000"/>
                <w:kern w:val="0"/>
                <w:sz w:val="22"/>
              </w:rPr>
              <w:t>164.82</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3C9A0FC2">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2D76DC2F">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47F58C27">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49A43F92">
            <w:pPr>
              <w:widowControl/>
              <w:jc w:val="right"/>
              <w:rPr>
                <w:rFonts w:ascii="宋体" w:hAnsi="宋体" w:cs="宋体"/>
                <w:color w:val="000000"/>
                <w:kern w:val="0"/>
                <w:szCs w:val="21"/>
              </w:rPr>
            </w:pPr>
            <w:r>
              <w:rPr>
                <w:rFonts w:ascii="宋体" w:hAnsi="宋体" w:cs="宋体"/>
                <w:color w:val="000000"/>
                <w:kern w:val="0"/>
                <w:szCs w:val="21"/>
              </w:rPr>
              <w:t>164.82</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14:paraId="2C28F41B">
            <w:pPr>
              <w:widowControl/>
              <w:jc w:val="right"/>
              <w:rPr>
                <w:rFonts w:ascii="宋体" w:hAnsi="宋体" w:cs="宋体"/>
                <w:color w:val="000000"/>
                <w:kern w:val="0"/>
                <w:sz w:val="22"/>
              </w:rPr>
            </w:pPr>
          </w:p>
        </w:tc>
      </w:tr>
      <w:tr w14:paraId="4413AC70">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14:paraId="0C6BD409">
            <w:pPr>
              <w:widowControl/>
              <w:jc w:val="left"/>
              <w:rPr>
                <w:rFonts w:ascii="宋体" w:hAnsi="宋体" w:cs="宋体"/>
                <w:color w:val="000000"/>
                <w:kern w:val="0"/>
                <w:szCs w:val="21"/>
              </w:rPr>
            </w:pPr>
            <w:r>
              <w:rPr>
                <w:rFonts w:ascii="宋体" w:hAnsi="宋体" w:cs="宋体"/>
                <w:color w:val="000000"/>
                <w:kern w:val="0"/>
                <w:szCs w:val="21"/>
              </w:rPr>
              <w:t>2100202</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14:paraId="71FE434B">
            <w:pPr>
              <w:widowControl/>
              <w:jc w:val="left"/>
              <w:rPr>
                <w:rFonts w:ascii="宋体" w:hAnsi="宋体" w:cs="宋体"/>
                <w:color w:val="000000"/>
                <w:kern w:val="0"/>
                <w:szCs w:val="21"/>
              </w:rPr>
            </w:pPr>
            <w:r>
              <w:rPr>
                <w:rFonts w:ascii="宋体" w:hAnsi="宋体" w:cs="宋体"/>
                <w:color w:val="000000"/>
                <w:kern w:val="0"/>
                <w:szCs w:val="21"/>
              </w:rPr>
              <w:t>30302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14:paraId="4AD9FA71">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2）退休人员物业服务补贴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14:paraId="6EE434E6">
            <w:pPr>
              <w:widowControl/>
              <w:jc w:val="right"/>
              <w:rPr>
                <w:rFonts w:ascii="宋体" w:hAnsi="宋体" w:cs="宋体"/>
                <w:color w:val="000000"/>
                <w:kern w:val="0"/>
                <w:sz w:val="22"/>
              </w:rPr>
            </w:pPr>
            <w:r>
              <w:rPr>
                <w:rFonts w:ascii="宋体" w:hAnsi="宋体" w:cs="宋体"/>
                <w:color w:val="000000"/>
                <w:kern w:val="0"/>
                <w:sz w:val="22"/>
              </w:rPr>
              <w:t>67.46</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0A1DCA59">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37F243C2">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4706031E">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6A5064A7">
            <w:pPr>
              <w:widowControl/>
              <w:jc w:val="right"/>
              <w:rPr>
                <w:rFonts w:ascii="宋体" w:hAnsi="宋体" w:cs="宋体"/>
                <w:color w:val="000000"/>
                <w:kern w:val="0"/>
                <w:szCs w:val="21"/>
              </w:rPr>
            </w:pPr>
            <w:r>
              <w:rPr>
                <w:rFonts w:ascii="宋体" w:hAnsi="宋体" w:cs="宋体"/>
                <w:color w:val="000000"/>
                <w:kern w:val="0"/>
                <w:szCs w:val="21"/>
              </w:rPr>
              <w:t>67.46</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14:paraId="2688D00F">
            <w:pPr>
              <w:widowControl/>
              <w:jc w:val="right"/>
              <w:rPr>
                <w:rFonts w:ascii="宋体" w:hAnsi="宋体" w:cs="宋体"/>
                <w:color w:val="000000"/>
                <w:kern w:val="0"/>
                <w:sz w:val="22"/>
              </w:rPr>
            </w:pPr>
          </w:p>
        </w:tc>
      </w:tr>
      <w:tr w14:paraId="07E2FE69">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14:paraId="25FC66E7">
            <w:pPr>
              <w:widowControl/>
              <w:jc w:val="left"/>
              <w:rPr>
                <w:rFonts w:ascii="宋体" w:hAnsi="宋体" w:cs="宋体"/>
                <w:color w:val="000000"/>
                <w:kern w:val="0"/>
                <w:szCs w:val="21"/>
              </w:rPr>
            </w:pPr>
            <w:r>
              <w:rPr>
                <w:rFonts w:ascii="宋体" w:hAnsi="宋体" w:cs="宋体"/>
                <w:color w:val="000000"/>
                <w:kern w:val="0"/>
                <w:szCs w:val="21"/>
              </w:rPr>
              <w:t>2100202</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14:paraId="345BD733">
            <w:pPr>
              <w:widowControl/>
              <w:jc w:val="left"/>
              <w:rPr>
                <w:rFonts w:ascii="宋体" w:hAnsi="宋体" w:cs="宋体"/>
                <w:color w:val="000000"/>
                <w:kern w:val="0"/>
                <w:szCs w:val="21"/>
              </w:rPr>
            </w:pPr>
            <w:r>
              <w:rPr>
                <w:rFonts w:ascii="宋体" w:hAnsi="宋体" w:cs="宋体"/>
                <w:color w:val="000000"/>
                <w:kern w:val="0"/>
                <w:szCs w:val="21"/>
              </w:rPr>
              <w:t>30302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14:paraId="272A2EE2">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3）其他退休费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14:paraId="62767829">
            <w:pPr>
              <w:widowControl/>
              <w:jc w:val="right"/>
              <w:rPr>
                <w:rFonts w:ascii="宋体" w:hAnsi="宋体" w:cs="宋体"/>
                <w:color w:val="000000"/>
                <w:kern w:val="0"/>
                <w:sz w:val="22"/>
              </w:rPr>
            </w:pPr>
            <w:r>
              <w:rPr>
                <w:rFonts w:ascii="宋体" w:hAnsi="宋体" w:cs="宋体"/>
                <w:color w:val="000000"/>
                <w:kern w:val="0"/>
                <w:sz w:val="22"/>
              </w:rPr>
              <w:t>13.46</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3A26A0F5">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14BD7785">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2303CB9F">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64985C4D">
            <w:pPr>
              <w:widowControl/>
              <w:jc w:val="right"/>
              <w:rPr>
                <w:rFonts w:ascii="宋体" w:hAnsi="宋体" w:cs="宋体"/>
                <w:color w:val="000000"/>
                <w:kern w:val="0"/>
                <w:szCs w:val="21"/>
              </w:rPr>
            </w:pPr>
            <w:r>
              <w:rPr>
                <w:rFonts w:ascii="宋体" w:hAnsi="宋体" w:cs="宋体"/>
                <w:color w:val="000000"/>
                <w:kern w:val="0"/>
                <w:szCs w:val="21"/>
              </w:rPr>
              <w:t>13.46</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14:paraId="0394E6B8">
            <w:pPr>
              <w:widowControl/>
              <w:jc w:val="right"/>
              <w:rPr>
                <w:rFonts w:ascii="宋体" w:hAnsi="宋体" w:cs="宋体"/>
                <w:color w:val="000000"/>
                <w:kern w:val="0"/>
                <w:sz w:val="22"/>
              </w:rPr>
            </w:pPr>
          </w:p>
        </w:tc>
      </w:tr>
      <w:tr w14:paraId="0F867E83">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14:paraId="52697614">
            <w:pPr>
              <w:widowControl/>
              <w:jc w:val="left"/>
              <w:rPr>
                <w:rFonts w:ascii="宋体" w:hAnsi="宋体" w:cs="宋体"/>
                <w:color w:val="000000"/>
                <w:kern w:val="0"/>
                <w:szCs w:val="21"/>
              </w:rPr>
            </w:pPr>
            <w:r>
              <w:rPr>
                <w:rFonts w:ascii="宋体" w:hAnsi="宋体" w:cs="宋体"/>
                <w:color w:val="000000"/>
                <w:kern w:val="0"/>
                <w:szCs w:val="21"/>
              </w:rPr>
              <w:t>2100202</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14:paraId="16C58F05">
            <w:pPr>
              <w:widowControl/>
              <w:jc w:val="left"/>
              <w:rPr>
                <w:rFonts w:ascii="宋体" w:hAnsi="宋体" w:cs="宋体"/>
                <w:color w:val="000000"/>
                <w:kern w:val="0"/>
                <w:szCs w:val="21"/>
              </w:rPr>
            </w:pPr>
            <w:r>
              <w:rPr>
                <w:rFonts w:ascii="宋体" w:hAnsi="宋体" w:cs="宋体"/>
                <w:color w:val="000000"/>
                <w:kern w:val="0"/>
                <w:szCs w:val="21"/>
              </w:rPr>
              <w:t>30304</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14:paraId="1496AEFC">
            <w:pPr>
              <w:widowControl/>
              <w:jc w:val="left"/>
              <w:rPr>
                <w:rFonts w:ascii="宋体" w:hAnsi="宋体" w:cs="宋体"/>
                <w:color w:val="000000"/>
                <w:kern w:val="0"/>
                <w:sz w:val="22"/>
              </w:rPr>
            </w:pPr>
            <w:r>
              <w:rPr>
                <w:rFonts w:ascii="宋体" w:hAnsi="宋体" w:cs="宋体"/>
                <w:color w:val="000000"/>
                <w:kern w:val="0"/>
                <w:sz w:val="22"/>
              </w:rPr>
              <w:t>3、抚恤金</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14:paraId="0ED2AC11">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33AC8E23">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58C199D2">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5D17C629">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614103B6">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14:paraId="04FDFA9D">
            <w:pPr>
              <w:widowControl/>
              <w:jc w:val="right"/>
              <w:rPr>
                <w:rFonts w:ascii="宋体" w:hAnsi="宋体" w:cs="宋体"/>
                <w:color w:val="000000"/>
                <w:kern w:val="0"/>
                <w:sz w:val="22"/>
              </w:rPr>
            </w:pPr>
          </w:p>
        </w:tc>
      </w:tr>
      <w:tr w14:paraId="63B82474">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14:paraId="1035FA2A">
            <w:pPr>
              <w:widowControl/>
              <w:jc w:val="left"/>
              <w:rPr>
                <w:rFonts w:ascii="宋体" w:hAnsi="宋体" w:cs="宋体"/>
                <w:color w:val="000000"/>
                <w:kern w:val="0"/>
                <w:szCs w:val="21"/>
              </w:rPr>
            </w:pPr>
            <w:r>
              <w:rPr>
                <w:rFonts w:ascii="宋体" w:hAnsi="宋体" w:cs="宋体"/>
                <w:color w:val="000000"/>
                <w:kern w:val="0"/>
                <w:szCs w:val="21"/>
              </w:rPr>
              <w:t>2100202</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14:paraId="526C3008">
            <w:pPr>
              <w:widowControl/>
              <w:jc w:val="left"/>
              <w:rPr>
                <w:rFonts w:ascii="宋体" w:hAnsi="宋体" w:cs="宋体"/>
                <w:color w:val="000000"/>
                <w:kern w:val="0"/>
                <w:szCs w:val="21"/>
              </w:rPr>
            </w:pPr>
            <w:r>
              <w:rPr>
                <w:rFonts w:ascii="宋体" w:hAnsi="宋体" w:cs="宋体"/>
                <w:color w:val="000000"/>
                <w:kern w:val="0"/>
                <w:szCs w:val="21"/>
              </w:rPr>
              <w:t>30305</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14:paraId="526F74C6">
            <w:pPr>
              <w:widowControl/>
              <w:jc w:val="left"/>
              <w:rPr>
                <w:rFonts w:ascii="宋体" w:hAnsi="宋体" w:cs="宋体"/>
                <w:color w:val="000000"/>
                <w:kern w:val="0"/>
                <w:sz w:val="22"/>
              </w:rPr>
            </w:pPr>
            <w:r>
              <w:rPr>
                <w:rFonts w:ascii="宋体" w:hAnsi="宋体" w:cs="宋体"/>
                <w:color w:val="000000"/>
                <w:kern w:val="0"/>
                <w:sz w:val="22"/>
              </w:rPr>
              <w:t>4、生活补助</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14:paraId="411CFEEC">
            <w:pPr>
              <w:widowControl/>
              <w:jc w:val="right"/>
              <w:rPr>
                <w:rFonts w:ascii="宋体" w:hAnsi="宋体" w:cs="宋体"/>
                <w:color w:val="000000"/>
                <w:kern w:val="0"/>
                <w:sz w:val="22"/>
              </w:rPr>
            </w:pPr>
            <w:r>
              <w:rPr>
                <w:rFonts w:ascii="宋体" w:hAnsi="宋体" w:cs="宋体"/>
                <w:color w:val="000000"/>
                <w:kern w:val="0"/>
                <w:sz w:val="22"/>
              </w:rPr>
              <w:t>4.74</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26AF4E4F">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05664975">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618B5DDC">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192F032B">
            <w:pPr>
              <w:widowControl/>
              <w:jc w:val="right"/>
              <w:rPr>
                <w:rFonts w:ascii="宋体" w:hAnsi="宋体" w:cs="宋体"/>
                <w:color w:val="000000"/>
                <w:kern w:val="0"/>
                <w:szCs w:val="21"/>
              </w:rPr>
            </w:pPr>
            <w:r>
              <w:rPr>
                <w:rFonts w:ascii="宋体" w:hAnsi="宋体" w:cs="宋体"/>
                <w:color w:val="000000"/>
                <w:kern w:val="0"/>
                <w:szCs w:val="21"/>
              </w:rPr>
              <w:t>4.74</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14:paraId="783D076A">
            <w:pPr>
              <w:widowControl/>
              <w:jc w:val="right"/>
              <w:rPr>
                <w:rFonts w:ascii="宋体" w:hAnsi="宋体" w:cs="宋体"/>
                <w:color w:val="000000"/>
                <w:kern w:val="0"/>
                <w:sz w:val="22"/>
              </w:rPr>
            </w:pPr>
          </w:p>
        </w:tc>
      </w:tr>
      <w:tr w14:paraId="755C858F">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14:paraId="789AFCBB">
            <w:pPr>
              <w:widowControl/>
              <w:jc w:val="left"/>
              <w:rPr>
                <w:rFonts w:ascii="宋体" w:hAnsi="宋体" w:cs="宋体"/>
                <w:color w:val="000000"/>
                <w:kern w:val="0"/>
                <w:szCs w:val="21"/>
              </w:rPr>
            </w:pPr>
            <w:r>
              <w:rPr>
                <w:rFonts w:ascii="宋体" w:hAnsi="宋体" w:cs="宋体"/>
                <w:color w:val="000000"/>
                <w:kern w:val="0"/>
                <w:szCs w:val="21"/>
              </w:rPr>
              <w:t>2100202</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14:paraId="51CEB646">
            <w:pPr>
              <w:widowControl/>
              <w:jc w:val="left"/>
              <w:rPr>
                <w:rFonts w:ascii="宋体" w:hAnsi="宋体" w:cs="宋体"/>
                <w:color w:val="000000"/>
                <w:kern w:val="0"/>
                <w:szCs w:val="21"/>
              </w:rPr>
            </w:pPr>
            <w:r>
              <w:rPr>
                <w:rFonts w:ascii="宋体" w:hAnsi="宋体" w:cs="宋体"/>
                <w:color w:val="000000"/>
                <w:kern w:val="0"/>
                <w:szCs w:val="21"/>
              </w:rPr>
              <w:t>30307</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14:paraId="7DFE2887">
            <w:pPr>
              <w:widowControl/>
              <w:jc w:val="left"/>
              <w:rPr>
                <w:rFonts w:ascii="宋体" w:hAnsi="宋体" w:cs="宋体"/>
                <w:color w:val="000000"/>
                <w:kern w:val="0"/>
                <w:sz w:val="22"/>
              </w:rPr>
            </w:pPr>
            <w:r>
              <w:rPr>
                <w:rFonts w:ascii="宋体" w:hAnsi="宋体" w:cs="宋体"/>
                <w:color w:val="000000"/>
                <w:kern w:val="0"/>
                <w:sz w:val="22"/>
              </w:rPr>
              <w:t>5、医疗费补助</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14:paraId="3E2C2B5B">
            <w:pPr>
              <w:widowControl/>
              <w:jc w:val="right"/>
              <w:rPr>
                <w:rFonts w:ascii="宋体" w:hAnsi="宋体" w:cs="宋体"/>
                <w:color w:val="000000"/>
                <w:kern w:val="0"/>
                <w:sz w:val="22"/>
              </w:rPr>
            </w:pPr>
            <w:r>
              <w:rPr>
                <w:rFonts w:ascii="宋体" w:hAnsi="宋体" w:cs="宋体"/>
                <w:color w:val="000000"/>
                <w:kern w:val="0"/>
                <w:sz w:val="22"/>
              </w:rPr>
              <w:t>3.28</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53442553">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03D812BB">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4EF97499">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7600B39C">
            <w:pPr>
              <w:widowControl/>
              <w:jc w:val="right"/>
              <w:rPr>
                <w:rFonts w:ascii="宋体" w:hAnsi="宋体" w:cs="宋体"/>
                <w:color w:val="000000"/>
                <w:kern w:val="0"/>
                <w:szCs w:val="21"/>
              </w:rPr>
            </w:pPr>
            <w:r>
              <w:rPr>
                <w:rFonts w:ascii="宋体" w:hAnsi="宋体" w:cs="宋体"/>
                <w:color w:val="000000"/>
                <w:kern w:val="0"/>
                <w:szCs w:val="21"/>
              </w:rPr>
              <w:t>3.28</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14:paraId="3B34D523">
            <w:pPr>
              <w:widowControl/>
              <w:jc w:val="right"/>
              <w:rPr>
                <w:rFonts w:ascii="宋体" w:hAnsi="宋体" w:cs="宋体"/>
                <w:color w:val="000000"/>
                <w:kern w:val="0"/>
                <w:sz w:val="22"/>
              </w:rPr>
            </w:pPr>
          </w:p>
        </w:tc>
      </w:tr>
      <w:tr w14:paraId="2D5DC0CF">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14:paraId="5A80FEE2">
            <w:pPr>
              <w:widowControl/>
              <w:jc w:val="left"/>
              <w:rPr>
                <w:rFonts w:ascii="宋体" w:hAnsi="宋体" w:cs="宋体"/>
                <w:color w:val="000000"/>
                <w:kern w:val="0"/>
                <w:szCs w:val="21"/>
              </w:rPr>
            </w:pPr>
            <w:r>
              <w:rPr>
                <w:rFonts w:ascii="宋体" w:hAnsi="宋体" w:cs="宋体"/>
                <w:color w:val="000000"/>
                <w:kern w:val="0"/>
                <w:szCs w:val="21"/>
              </w:rPr>
              <w:t>2100202</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14:paraId="063AF558">
            <w:pPr>
              <w:widowControl/>
              <w:jc w:val="left"/>
              <w:rPr>
                <w:rFonts w:ascii="宋体" w:hAnsi="宋体" w:cs="宋体"/>
                <w:color w:val="000000"/>
                <w:kern w:val="0"/>
                <w:szCs w:val="21"/>
              </w:rPr>
            </w:pPr>
            <w:r>
              <w:rPr>
                <w:rFonts w:ascii="宋体" w:hAnsi="宋体" w:cs="宋体"/>
                <w:color w:val="000000"/>
                <w:kern w:val="0"/>
                <w:szCs w:val="21"/>
              </w:rPr>
              <w:t>30308</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14:paraId="6AA433F8">
            <w:pPr>
              <w:widowControl/>
              <w:jc w:val="left"/>
              <w:rPr>
                <w:rFonts w:ascii="宋体" w:hAnsi="宋体" w:cs="宋体"/>
                <w:color w:val="000000"/>
                <w:kern w:val="0"/>
                <w:sz w:val="22"/>
              </w:rPr>
            </w:pPr>
            <w:r>
              <w:rPr>
                <w:rFonts w:ascii="宋体" w:hAnsi="宋体" w:cs="宋体"/>
                <w:color w:val="000000"/>
                <w:kern w:val="0"/>
                <w:sz w:val="22"/>
              </w:rPr>
              <w:t>6、助学金</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14:paraId="18717BCC">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7BCE80AA">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491DA14E">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5D0DF3DE">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4E396DE8">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14:paraId="3EB9E2F6">
            <w:pPr>
              <w:widowControl/>
              <w:jc w:val="right"/>
              <w:rPr>
                <w:rFonts w:ascii="宋体" w:hAnsi="宋体" w:cs="宋体"/>
                <w:color w:val="000000"/>
                <w:kern w:val="0"/>
                <w:sz w:val="22"/>
              </w:rPr>
            </w:pPr>
          </w:p>
        </w:tc>
      </w:tr>
      <w:tr w14:paraId="0852F41D">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14:paraId="2639AB2A">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14:paraId="63D34E81">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14:paraId="42D08C49">
            <w:pPr>
              <w:widowControl/>
              <w:jc w:val="left"/>
              <w:rPr>
                <w:rFonts w:ascii="宋体" w:hAnsi="宋体" w:cs="宋体"/>
                <w:color w:val="000000"/>
                <w:kern w:val="0"/>
                <w:sz w:val="22"/>
              </w:rPr>
            </w:pPr>
            <w:r>
              <w:rPr>
                <w:rFonts w:ascii="宋体" w:hAnsi="宋体" w:cs="宋体"/>
                <w:color w:val="000000"/>
                <w:kern w:val="0"/>
                <w:sz w:val="22"/>
              </w:rPr>
              <w:t>7、奖励金</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14:paraId="6F167DAF">
            <w:pPr>
              <w:widowControl/>
              <w:jc w:val="right"/>
              <w:rPr>
                <w:rFonts w:ascii="宋体" w:hAnsi="宋体" w:cs="宋体"/>
                <w:color w:val="000000"/>
                <w:kern w:val="0"/>
                <w:sz w:val="22"/>
              </w:rPr>
            </w:pPr>
            <w:r>
              <w:rPr>
                <w:rFonts w:ascii="宋体" w:hAnsi="宋体" w:cs="宋体"/>
                <w:color w:val="000000"/>
                <w:kern w:val="0"/>
                <w:sz w:val="22"/>
              </w:rPr>
              <w:t>8.07</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47228BB3">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0D0A8699">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22FDCD31">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0D836B7B">
            <w:pPr>
              <w:widowControl/>
              <w:jc w:val="right"/>
              <w:rPr>
                <w:rFonts w:ascii="宋体" w:hAnsi="宋体" w:cs="宋体"/>
                <w:color w:val="000000"/>
                <w:kern w:val="0"/>
                <w:szCs w:val="21"/>
              </w:rPr>
            </w:pPr>
            <w:r>
              <w:rPr>
                <w:rFonts w:ascii="宋体" w:hAnsi="宋体" w:cs="宋体"/>
                <w:color w:val="000000"/>
                <w:kern w:val="0"/>
                <w:szCs w:val="21"/>
              </w:rPr>
              <w:t>8.07</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14:paraId="3533795A">
            <w:pPr>
              <w:widowControl/>
              <w:jc w:val="right"/>
              <w:rPr>
                <w:rFonts w:ascii="宋体" w:hAnsi="宋体" w:cs="宋体"/>
                <w:color w:val="000000"/>
                <w:kern w:val="0"/>
                <w:sz w:val="22"/>
              </w:rPr>
            </w:pPr>
          </w:p>
        </w:tc>
      </w:tr>
      <w:tr w14:paraId="54114EE3">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14:paraId="4BAD9989">
            <w:pPr>
              <w:widowControl/>
              <w:jc w:val="left"/>
              <w:rPr>
                <w:rFonts w:ascii="宋体" w:hAnsi="宋体" w:cs="宋体"/>
                <w:color w:val="000000"/>
                <w:kern w:val="0"/>
                <w:szCs w:val="21"/>
              </w:rPr>
            </w:pPr>
            <w:r>
              <w:rPr>
                <w:rFonts w:ascii="宋体" w:hAnsi="宋体" w:cs="宋体"/>
                <w:color w:val="000000"/>
                <w:kern w:val="0"/>
                <w:szCs w:val="21"/>
              </w:rPr>
              <w:t>2100202</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14:paraId="3413FDA7">
            <w:pPr>
              <w:widowControl/>
              <w:jc w:val="left"/>
              <w:rPr>
                <w:rFonts w:ascii="宋体" w:hAnsi="宋体" w:cs="宋体"/>
                <w:color w:val="000000"/>
                <w:kern w:val="0"/>
                <w:szCs w:val="21"/>
              </w:rPr>
            </w:pPr>
            <w:r>
              <w:rPr>
                <w:rFonts w:ascii="宋体" w:hAnsi="宋体" w:cs="宋体"/>
                <w:color w:val="000000"/>
                <w:kern w:val="0"/>
                <w:szCs w:val="21"/>
              </w:rPr>
              <w:t>30309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14:paraId="63E0C4ED">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1）独生子女父母奖励</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14:paraId="3334754F">
            <w:pPr>
              <w:widowControl/>
              <w:jc w:val="right"/>
              <w:rPr>
                <w:rFonts w:ascii="宋体" w:hAnsi="宋体" w:cs="宋体"/>
                <w:color w:val="000000"/>
                <w:kern w:val="0"/>
                <w:sz w:val="22"/>
              </w:rPr>
            </w:pPr>
            <w:r>
              <w:rPr>
                <w:rFonts w:ascii="宋体" w:hAnsi="宋体" w:cs="宋体"/>
                <w:color w:val="000000"/>
                <w:kern w:val="0"/>
                <w:sz w:val="22"/>
              </w:rPr>
              <w:t>6.07</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2D229B46">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37FE54F6">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10AC2720">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4C60159E">
            <w:pPr>
              <w:widowControl/>
              <w:jc w:val="right"/>
              <w:rPr>
                <w:rFonts w:ascii="宋体" w:hAnsi="宋体" w:cs="宋体"/>
                <w:color w:val="000000"/>
                <w:kern w:val="0"/>
                <w:szCs w:val="21"/>
              </w:rPr>
            </w:pPr>
            <w:r>
              <w:rPr>
                <w:rFonts w:ascii="宋体" w:hAnsi="宋体" w:cs="宋体"/>
                <w:color w:val="000000"/>
                <w:kern w:val="0"/>
                <w:szCs w:val="21"/>
              </w:rPr>
              <w:t>6.07</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14:paraId="1C569086">
            <w:pPr>
              <w:widowControl/>
              <w:jc w:val="right"/>
              <w:rPr>
                <w:rFonts w:ascii="宋体" w:hAnsi="宋体" w:cs="宋体"/>
                <w:color w:val="000000"/>
                <w:kern w:val="0"/>
                <w:sz w:val="22"/>
              </w:rPr>
            </w:pPr>
          </w:p>
        </w:tc>
      </w:tr>
      <w:tr w14:paraId="729C3AEB">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14:paraId="528618DE">
            <w:pPr>
              <w:widowControl/>
              <w:jc w:val="left"/>
              <w:rPr>
                <w:rFonts w:ascii="宋体" w:hAnsi="宋体" w:cs="宋体"/>
                <w:color w:val="000000"/>
                <w:kern w:val="0"/>
                <w:szCs w:val="21"/>
              </w:rPr>
            </w:pPr>
            <w:r>
              <w:rPr>
                <w:rFonts w:ascii="宋体" w:hAnsi="宋体" w:cs="宋体"/>
                <w:color w:val="000000"/>
                <w:kern w:val="0"/>
                <w:szCs w:val="21"/>
              </w:rPr>
              <w:t>2100202</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14:paraId="2B0A80AA">
            <w:pPr>
              <w:widowControl/>
              <w:jc w:val="left"/>
              <w:rPr>
                <w:rFonts w:ascii="宋体" w:hAnsi="宋体" w:cs="宋体"/>
                <w:color w:val="000000"/>
                <w:kern w:val="0"/>
                <w:szCs w:val="21"/>
              </w:rPr>
            </w:pPr>
            <w:r>
              <w:rPr>
                <w:rFonts w:ascii="宋体" w:hAnsi="宋体" w:cs="宋体"/>
                <w:color w:val="000000"/>
                <w:kern w:val="0"/>
                <w:szCs w:val="21"/>
              </w:rPr>
              <w:t>30309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14:paraId="66DF32AB">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2）其他奖励金</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14:paraId="32837C57">
            <w:pPr>
              <w:widowControl/>
              <w:jc w:val="right"/>
              <w:rPr>
                <w:rFonts w:ascii="宋体" w:hAnsi="宋体" w:cs="宋体"/>
                <w:color w:val="000000"/>
                <w:kern w:val="0"/>
                <w:sz w:val="22"/>
              </w:rPr>
            </w:pPr>
            <w:r>
              <w:rPr>
                <w:rFonts w:ascii="宋体" w:hAnsi="宋体" w:cs="宋体"/>
                <w:color w:val="000000"/>
                <w:kern w:val="0"/>
                <w:sz w:val="22"/>
              </w:rPr>
              <w:t>2.00</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6F2B27EC">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1F1E28B9">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1C353170">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70F4FBA7">
            <w:pPr>
              <w:widowControl/>
              <w:jc w:val="right"/>
              <w:rPr>
                <w:rFonts w:ascii="宋体" w:hAnsi="宋体" w:cs="宋体"/>
                <w:color w:val="000000"/>
                <w:kern w:val="0"/>
                <w:szCs w:val="21"/>
              </w:rPr>
            </w:pPr>
            <w:r>
              <w:rPr>
                <w:rFonts w:ascii="宋体" w:hAnsi="宋体" w:cs="宋体"/>
                <w:color w:val="000000"/>
                <w:kern w:val="0"/>
                <w:szCs w:val="21"/>
              </w:rPr>
              <w:t>2.00</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14:paraId="7D040127">
            <w:pPr>
              <w:widowControl/>
              <w:jc w:val="right"/>
              <w:rPr>
                <w:rFonts w:ascii="宋体" w:hAnsi="宋体" w:cs="宋体"/>
                <w:color w:val="000000"/>
                <w:kern w:val="0"/>
                <w:sz w:val="22"/>
              </w:rPr>
            </w:pPr>
          </w:p>
        </w:tc>
      </w:tr>
      <w:tr w14:paraId="6637F165">
        <w:tblPrEx>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14:paraId="4D6F3614">
            <w:pPr>
              <w:widowControl/>
              <w:jc w:val="left"/>
              <w:rPr>
                <w:rFonts w:ascii="宋体" w:hAnsi="宋体" w:cs="宋体"/>
                <w:color w:val="000000"/>
                <w:kern w:val="0"/>
                <w:szCs w:val="21"/>
              </w:rPr>
            </w:pPr>
            <w:r>
              <w:rPr>
                <w:rFonts w:ascii="宋体" w:hAnsi="宋体" w:cs="宋体"/>
                <w:color w:val="000000"/>
                <w:kern w:val="0"/>
                <w:szCs w:val="21"/>
              </w:rPr>
              <w:t>2100202</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14:paraId="11977259">
            <w:pPr>
              <w:widowControl/>
              <w:jc w:val="left"/>
              <w:rPr>
                <w:rFonts w:ascii="宋体" w:hAnsi="宋体" w:cs="宋体"/>
                <w:color w:val="000000"/>
                <w:kern w:val="0"/>
                <w:szCs w:val="21"/>
              </w:rPr>
            </w:pPr>
            <w:r>
              <w:rPr>
                <w:rFonts w:ascii="宋体" w:hAnsi="宋体" w:cs="宋体"/>
                <w:color w:val="000000"/>
                <w:kern w:val="0"/>
                <w:szCs w:val="21"/>
              </w:rPr>
              <w:t>30399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14:paraId="4EA73C05">
            <w:pPr>
              <w:widowControl/>
              <w:jc w:val="left"/>
              <w:rPr>
                <w:rFonts w:ascii="宋体" w:hAnsi="宋体" w:cs="宋体"/>
                <w:color w:val="000000"/>
                <w:kern w:val="0"/>
                <w:sz w:val="22"/>
              </w:rPr>
            </w:pPr>
            <w:r>
              <w:rPr>
                <w:rFonts w:ascii="宋体" w:hAnsi="宋体" w:cs="宋体"/>
                <w:color w:val="000000"/>
                <w:kern w:val="0"/>
                <w:sz w:val="22"/>
              </w:rPr>
              <w:t>8、其他对个人和家庭的补助支出</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14:paraId="3A055255">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72191B6B">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7E1A5840">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77DEFE99">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6897A10A">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14:paraId="1DFCED63">
            <w:pPr>
              <w:widowControl/>
              <w:jc w:val="right"/>
              <w:rPr>
                <w:rFonts w:ascii="宋体" w:hAnsi="宋体" w:cs="宋体"/>
                <w:color w:val="000000"/>
                <w:kern w:val="0"/>
                <w:sz w:val="22"/>
              </w:rPr>
            </w:pPr>
          </w:p>
        </w:tc>
      </w:tr>
    </w:tbl>
    <w:p w14:paraId="2C3B8328"/>
    <w:p w14:paraId="45E8F340">
      <w:pPr>
        <w:spacing w:line="360" w:lineRule="auto"/>
        <w:jc w:val="left"/>
        <w:rPr>
          <w:rFonts w:ascii="宋体" w:hAnsi="宋体" w:eastAsia="宋体"/>
          <w:b/>
          <w:color w:val="000000"/>
          <w:sz w:val="28"/>
        </w:rPr>
        <w:sectPr>
          <w:pgSz w:w="16838" w:h="11906" w:orient="landscape"/>
          <w:pgMar w:top="1800" w:right="1440" w:bottom="1800" w:left="1440" w:header="851" w:footer="992" w:gutter="0"/>
          <w:cols w:space="425" w:num="1"/>
          <w:docGrid w:type="lines" w:linePitch="312" w:charSpace="0"/>
        </w:sectPr>
      </w:pPr>
    </w:p>
    <w:p w14:paraId="1E057E50">
      <w:pPr>
        <w:jc w:val="center"/>
        <w:rPr>
          <w:rFonts w:ascii="黑体" w:eastAsia="黑体"/>
          <w:b/>
          <w:sz w:val="32"/>
          <w:szCs w:val="32"/>
        </w:rPr>
      </w:pPr>
      <w:r>
        <w:rPr>
          <w:rFonts w:hint="eastAsia" w:ascii="黑体" w:eastAsia="黑体"/>
          <w:b/>
          <w:sz w:val="32"/>
          <w:szCs w:val="32"/>
        </w:rPr>
        <w:t>单位正常公用经费支出安排表</w:t>
      </w:r>
    </w:p>
    <w:tbl>
      <w:tblPr>
        <w:tblStyle w:val="4"/>
        <w:tblW w:w="14098" w:type="dxa"/>
        <w:tblInd w:w="93" w:type="dxa"/>
        <w:tblLayout w:type="fixed"/>
        <w:tblCellMar>
          <w:top w:w="0" w:type="dxa"/>
          <w:left w:w="108" w:type="dxa"/>
          <w:bottom w:w="0" w:type="dxa"/>
          <w:right w:w="108" w:type="dxa"/>
        </w:tblCellMar>
      </w:tblPr>
      <w:tblGrid>
        <w:gridCol w:w="1495"/>
        <w:gridCol w:w="1495"/>
        <w:gridCol w:w="2545"/>
        <w:gridCol w:w="2560"/>
        <w:gridCol w:w="992"/>
        <w:gridCol w:w="993"/>
        <w:gridCol w:w="992"/>
        <w:gridCol w:w="1134"/>
        <w:gridCol w:w="992"/>
        <w:gridCol w:w="900"/>
      </w:tblGrid>
      <w:tr w14:paraId="67EE08A1">
        <w:tblPrEx>
          <w:tblCellMar>
            <w:top w:w="0" w:type="dxa"/>
            <w:left w:w="108" w:type="dxa"/>
            <w:bottom w:w="0" w:type="dxa"/>
            <w:right w:w="108" w:type="dxa"/>
          </w:tblCellMar>
        </w:tblPrEx>
        <w:trPr>
          <w:cantSplit/>
          <w:trHeight w:val="375" w:hRule="atLeast"/>
          <w:tblHeader/>
        </w:trPr>
        <w:tc>
          <w:tcPr>
            <w:tcW w:w="5535" w:type="dxa"/>
            <w:gridSpan w:val="3"/>
            <w:tcBorders>
              <w:top w:val="nil"/>
              <w:left w:val="nil"/>
              <w:bottom w:val="nil"/>
              <w:right w:val="nil"/>
            </w:tcBorders>
            <w:shd w:val="clear" w:color="auto" w:fill="auto"/>
            <w:vAlign w:val="center"/>
          </w:tcPr>
          <w:p w14:paraId="30095811">
            <w:pPr>
              <w:widowControl/>
              <w:jc w:val="left"/>
              <w:rPr>
                <w:rFonts w:ascii="宋体" w:hAnsi="宋体" w:cs="宋体"/>
                <w:color w:val="000000"/>
                <w:kern w:val="0"/>
                <w:sz w:val="28"/>
                <w:szCs w:val="28"/>
              </w:rPr>
            </w:pPr>
            <w:r>
              <w:rPr>
                <w:rFonts w:ascii="宋体" w:hAnsi="宋体" w:cs="宋体"/>
                <w:color w:val="000000"/>
                <w:kern w:val="0"/>
                <w:sz w:val="28"/>
                <w:szCs w:val="28"/>
              </w:rPr>
              <w:t>617011唐山市中医医院</w:t>
            </w:r>
          </w:p>
        </w:tc>
        <w:tc>
          <w:tcPr>
            <w:tcW w:w="8563" w:type="dxa"/>
            <w:gridSpan w:val="7"/>
            <w:tcBorders>
              <w:top w:val="nil"/>
              <w:left w:val="nil"/>
              <w:bottom w:val="single" w:color="auto" w:sz="4" w:space="0"/>
              <w:right w:val="nil"/>
            </w:tcBorders>
            <w:shd w:val="clear" w:color="000000" w:fill="FFFFFF"/>
            <w:vAlign w:val="center"/>
          </w:tcPr>
          <w:p w14:paraId="6861D4A7">
            <w:pPr>
              <w:widowControl/>
              <w:jc w:val="right"/>
              <w:rPr>
                <w:rFonts w:ascii="宋体" w:hAnsi="宋体" w:cs="宋体"/>
                <w:color w:val="000000"/>
                <w:kern w:val="0"/>
                <w:sz w:val="24"/>
                <w:szCs w:val="24"/>
              </w:rPr>
            </w:pPr>
            <w:r>
              <w:rPr>
                <w:rFonts w:hint="eastAsia" w:ascii="宋体" w:hAnsi="宋体" w:cs="宋体"/>
                <w:color w:val="000000"/>
                <w:kern w:val="0"/>
                <w:sz w:val="24"/>
                <w:szCs w:val="24"/>
              </w:rPr>
              <w:t>单位：万元</w:t>
            </w:r>
          </w:p>
        </w:tc>
      </w:tr>
      <w:tr w14:paraId="6D09E71C">
        <w:tblPrEx>
          <w:tblCellMar>
            <w:top w:w="0" w:type="dxa"/>
            <w:left w:w="108" w:type="dxa"/>
            <w:bottom w:w="0" w:type="dxa"/>
            <w:right w:w="108" w:type="dxa"/>
          </w:tblCellMar>
        </w:tblPrEx>
        <w:trPr>
          <w:cantSplit/>
          <w:trHeight w:val="259" w:hRule="atLeast"/>
          <w:tblHeader/>
        </w:trPr>
        <w:tc>
          <w:tcPr>
            <w:tcW w:w="1495"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79AF3C3B">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功能分类科目编码</w:t>
            </w:r>
          </w:p>
        </w:tc>
        <w:tc>
          <w:tcPr>
            <w:tcW w:w="1495"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521C26FF">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经济分类科目编码</w:t>
            </w:r>
          </w:p>
        </w:tc>
        <w:tc>
          <w:tcPr>
            <w:tcW w:w="5105" w:type="dxa"/>
            <w:gridSpan w:val="2"/>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14:paraId="7B9CD8E6">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预算支出项目</w:t>
            </w:r>
          </w:p>
        </w:tc>
        <w:tc>
          <w:tcPr>
            <w:tcW w:w="6003" w:type="dxa"/>
            <w:gridSpan w:val="6"/>
            <w:tcBorders>
              <w:top w:val="single" w:color="auto" w:sz="4" w:space="0"/>
              <w:left w:val="nil"/>
              <w:bottom w:val="single" w:color="auto" w:sz="4" w:space="0"/>
              <w:right w:val="single" w:color="auto" w:sz="4" w:space="0"/>
            </w:tcBorders>
            <w:shd w:val="clear" w:color="auto" w:fill="auto"/>
            <w:noWrap/>
            <w:vAlign w:val="center"/>
          </w:tcPr>
          <w:p w14:paraId="29931B78">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经 费 来 源</w:t>
            </w:r>
          </w:p>
        </w:tc>
      </w:tr>
      <w:tr w14:paraId="59067714">
        <w:tblPrEx>
          <w:tblCellMar>
            <w:top w:w="0" w:type="dxa"/>
            <w:left w:w="108" w:type="dxa"/>
            <w:bottom w:w="0" w:type="dxa"/>
            <w:right w:w="108" w:type="dxa"/>
          </w:tblCellMar>
        </w:tblPrEx>
        <w:trPr>
          <w:cantSplit/>
          <w:trHeight w:val="312" w:hRule="atLeast"/>
          <w:tblHeader/>
        </w:trPr>
        <w:tc>
          <w:tcPr>
            <w:tcW w:w="1495" w:type="dxa"/>
            <w:vMerge w:val="continue"/>
            <w:tcBorders>
              <w:top w:val="single" w:color="auto" w:sz="4" w:space="0"/>
              <w:left w:val="single" w:color="auto" w:sz="4" w:space="0"/>
              <w:bottom w:val="single" w:color="auto" w:sz="4" w:space="0"/>
              <w:right w:val="single" w:color="auto" w:sz="4" w:space="0"/>
            </w:tcBorders>
            <w:vAlign w:val="center"/>
          </w:tcPr>
          <w:p w14:paraId="6A54C9E5">
            <w:pPr>
              <w:widowControl/>
              <w:jc w:val="left"/>
              <w:rPr>
                <w:rFonts w:ascii="黑体" w:hAnsi="黑体" w:eastAsia="黑体" w:cs="宋体"/>
                <w:b/>
                <w:bCs/>
                <w:color w:val="000000"/>
                <w:kern w:val="0"/>
                <w:szCs w:val="21"/>
              </w:rPr>
            </w:pPr>
          </w:p>
        </w:tc>
        <w:tc>
          <w:tcPr>
            <w:tcW w:w="1495" w:type="dxa"/>
            <w:vMerge w:val="continue"/>
            <w:tcBorders>
              <w:top w:val="single" w:color="auto" w:sz="4" w:space="0"/>
              <w:left w:val="single" w:color="auto" w:sz="4" w:space="0"/>
              <w:bottom w:val="single" w:color="auto" w:sz="4" w:space="0"/>
              <w:right w:val="single" w:color="auto" w:sz="4" w:space="0"/>
            </w:tcBorders>
            <w:vAlign w:val="center"/>
          </w:tcPr>
          <w:p w14:paraId="43D337DF">
            <w:pPr>
              <w:widowControl/>
              <w:jc w:val="left"/>
              <w:rPr>
                <w:rFonts w:ascii="黑体" w:hAnsi="黑体" w:eastAsia="黑体" w:cs="宋体"/>
                <w:b/>
                <w:bCs/>
                <w:color w:val="000000"/>
                <w:kern w:val="0"/>
                <w:szCs w:val="21"/>
              </w:rPr>
            </w:pPr>
          </w:p>
        </w:tc>
        <w:tc>
          <w:tcPr>
            <w:tcW w:w="5105" w:type="dxa"/>
            <w:gridSpan w:val="2"/>
            <w:vMerge w:val="continue"/>
            <w:tcBorders>
              <w:top w:val="single" w:color="auto" w:sz="4" w:space="0"/>
              <w:left w:val="single" w:color="auto" w:sz="4" w:space="0"/>
              <w:bottom w:val="single" w:color="000000" w:sz="4" w:space="0"/>
              <w:right w:val="single" w:color="auto" w:sz="4" w:space="0"/>
            </w:tcBorders>
            <w:vAlign w:val="center"/>
          </w:tcPr>
          <w:p w14:paraId="2A9281E6">
            <w:pPr>
              <w:widowControl/>
              <w:jc w:val="left"/>
              <w:rPr>
                <w:rFonts w:ascii="黑体" w:hAnsi="黑体" w:eastAsia="黑体" w:cs="宋体"/>
                <w:b/>
                <w:bCs/>
                <w:color w:val="000000"/>
                <w:kern w:val="0"/>
                <w:szCs w:val="21"/>
              </w:rPr>
            </w:pPr>
          </w:p>
        </w:tc>
        <w:tc>
          <w:tcPr>
            <w:tcW w:w="99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34956FA7">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合 计</w:t>
            </w:r>
          </w:p>
        </w:tc>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45373FF3">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一般公共预算拨款安排</w:t>
            </w:r>
          </w:p>
        </w:tc>
        <w:tc>
          <w:tcPr>
            <w:tcW w:w="99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7033C262">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政府性基金预算拨款安排</w:t>
            </w:r>
          </w:p>
        </w:tc>
        <w:tc>
          <w:tcPr>
            <w:tcW w:w="1134"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26AA6E27">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国有资本经营预算拨款安排</w:t>
            </w:r>
          </w:p>
        </w:tc>
        <w:tc>
          <w:tcPr>
            <w:tcW w:w="99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7EF9F7D5">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其他来源收入安排</w:t>
            </w:r>
          </w:p>
        </w:tc>
        <w:tc>
          <w:tcPr>
            <w:tcW w:w="900"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3B01086A">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高中及其以上教育收费</w:t>
            </w:r>
          </w:p>
        </w:tc>
      </w:tr>
      <w:tr w14:paraId="2AA0DC2B">
        <w:tblPrEx>
          <w:tblCellMar>
            <w:top w:w="0" w:type="dxa"/>
            <w:left w:w="108" w:type="dxa"/>
            <w:bottom w:w="0" w:type="dxa"/>
            <w:right w:w="108" w:type="dxa"/>
          </w:tblCellMar>
        </w:tblPrEx>
        <w:trPr>
          <w:cantSplit/>
          <w:trHeight w:val="312" w:hRule="atLeast"/>
          <w:tblHeader/>
        </w:trPr>
        <w:tc>
          <w:tcPr>
            <w:tcW w:w="1495" w:type="dxa"/>
            <w:vMerge w:val="continue"/>
            <w:tcBorders>
              <w:top w:val="single" w:color="auto" w:sz="4" w:space="0"/>
              <w:left w:val="single" w:color="auto" w:sz="4" w:space="0"/>
              <w:bottom w:val="single" w:color="auto" w:sz="4" w:space="0"/>
              <w:right w:val="single" w:color="auto" w:sz="4" w:space="0"/>
            </w:tcBorders>
            <w:vAlign w:val="center"/>
          </w:tcPr>
          <w:p w14:paraId="72853AE0">
            <w:pPr>
              <w:widowControl/>
              <w:jc w:val="left"/>
              <w:rPr>
                <w:rFonts w:ascii="黑体" w:hAnsi="黑体" w:eastAsia="黑体" w:cs="宋体"/>
                <w:b/>
                <w:bCs/>
                <w:color w:val="000000"/>
                <w:kern w:val="0"/>
                <w:szCs w:val="21"/>
              </w:rPr>
            </w:pPr>
          </w:p>
        </w:tc>
        <w:tc>
          <w:tcPr>
            <w:tcW w:w="1495" w:type="dxa"/>
            <w:vMerge w:val="continue"/>
            <w:tcBorders>
              <w:top w:val="single" w:color="auto" w:sz="4" w:space="0"/>
              <w:left w:val="single" w:color="auto" w:sz="4" w:space="0"/>
              <w:bottom w:val="single" w:color="auto" w:sz="4" w:space="0"/>
              <w:right w:val="single" w:color="auto" w:sz="4" w:space="0"/>
            </w:tcBorders>
            <w:vAlign w:val="center"/>
          </w:tcPr>
          <w:p w14:paraId="5BBC3811">
            <w:pPr>
              <w:widowControl/>
              <w:jc w:val="left"/>
              <w:rPr>
                <w:rFonts w:ascii="黑体" w:hAnsi="黑体" w:eastAsia="黑体" w:cs="宋体"/>
                <w:b/>
                <w:bCs/>
                <w:color w:val="000000"/>
                <w:kern w:val="0"/>
                <w:szCs w:val="21"/>
              </w:rPr>
            </w:pPr>
          </w:p>
        </w:tc>
        <w:tc>
          <w:tcPr>
            <w:tcW w:w="5105" w:type="dxa"/>
            <w:gridSpan w:val="2"/>
            <w:vMerge w:val="continue"/>
            <w:tcBorders>
              <w:top w:val="single" w:color="auto" w:sz="4" w:space="0"/>
              <w:left w:val="single" w:color="auto" w:sz="4" w:space="0"/>
              <w:bottom w:val="single" w:color="000000" w:sz="4" w:space="0"/>
              <w:right w:val="single" w:color="auto" w:sz="4" w:space="0"/>
            </w:tcBorders>
            <w:vAlign w:val="center"/>
          </w:tcPr>
          <w:p w14:paraId="0B186FEC">
            <w:pPr>
              <w:widowControl/>
              <w:jc w:val="left"/>
              <w:rPr>
                <w:rFonts w:ascii="黑体" w:hAnsi="黑体" w:eastAsia="黑体" w:cs="宋体"/>
                <w:b/>
                <w:bCs/>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14:paraId="1D47068C">
            <w:pPr>
              <w:widowControl/>
              <w:jc w:val="left"/>
              <w:rPr>
                <w:rFonts w:ascii="黑体" w:hAnsi="黑体" w:eastAsia="黑体" w:cs="宋体"/>
                <w:b/>
                <w:bCs/>
                <w:color w:val="000000"/>
                <w:kern w:val="0"/>
                <w:szCs w:val="21"/>
              </w:rPr>
            </w:pPr>
          </w:p>
        </w:tc>
        <w:tc>
          <w:tcPr>
            <w:tcW w:w="993" w:type="dxa"/>
            <w:vMerge w:val="continue"/>
            <w:tcBorders>
              <w:top w:val="single" w:color="auto" w:sz="4" w:space="0"/>
              <w:left w:val="single" w:color="auto" w:sz="4" w:space="0"/>
              <w:bottom w:val="single" w:color="auto" w:sz="4" w:space="0"/>
              <w:right w:val="single" w:color="auto" w:sz="4" w:space="0"/>
            </w:tcBorders>
            <w:vAlign w:val="center"/>
          </w:tcPr>
          <w:p w14:paraId="085B2496">
            <w:pPr>
              <w:widowControl/>
              <w:jc w:val="left"/>
              <w:rPr>
                <w:rFonts w:ascii="黑体" w:hAnsi="黑体" w:eastAsia="黑体" w:cs="宋体"/>
                <w:b/>
                <w:bCs/>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14:paraId="5A85BDBD">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14:paraId="387F9E7B">
            <w:pPr>
              <w:widowControl/>
              <w:jc w:val="left"/>
              <w:rPr>
                <w:rFonts w:ascii="黑体" w:hAnsi="黑体" w:eastAsia="黑体" w:cs="宋体"/>
                <w:b/>
                <w:bCs/>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14:paraId="4DF0348B">
            <w:pPr>
              <w:widowControl/>
              <w:jc w:val="left"/>
              <w:rPr>
                <w:rFonts w:ascii="黑体" w:hAnsi="黑体" w:eastAsia="黑体" w:cs="宋体"/>
                <w:b/>
                <w:bCs/>
                <w:color w:val="000000"/>
                <w:kern w:val="0"/>
                <w:szCs w:val="21"/>
              </w:rPr>
            </w:pPr>
          </w:p>
        </w:tc>
        <w:tc>
          <w:tcPr>
            <w:tcW w:w="900" w:type="dxa"/>
            <w:vMerge w:val="continue"/>
            <w:tcBorders>
              <w:top w:val="single" w:color="auto" w:sz="4" w:space="0"/>
              <w:left w:val="single" w:color="auto" w:sz="4" w:space="0"/>
              <w:bottom w:val="single" w:color="auto" w:sz="4" w:space="0"/>
              <w:right w:val="single" w:color="auto" w:sz="4" w:space="0"/>
            </w:tcBorders>
            <w:vAlign w:val="center"/>
          </w:tcPr>
          <w:p w14:paraId="6C2BC149">
            <w:pPr>
              <w:widowControl/>
              <w:jc w:val="left"/>
              <w:rPr>
                <w:rFonts w:ascii="黑体" w:hAnsi="黑体" w:eastAsia="黑体" w:cs="宋体"/>
                <w:b/>
                <w:bCs/>
                <w:color w:val="000000"/>
                <w:kern w:val="0"/>
                <w:szCs w:val="21"/>
              </w:rPr>
            </w:pPr>
          </w:p>
        </w:tc>
      </w:tr>
      <w:tr w14:paraId="78EA4136">
        <w:tblPrEx>
          <w:tblCellMar>
            <w:top w:w="0" w:type="dxa"/>
            <w:left w:w="108" w:type="dxa"/>
            <w:bottom w:w="0" w:type="dxa"/>
            <w:right w:w="108" w:type="dxa"/>
          </w:tblCellMar>
        </w:tblPrEx>
        <w:trPr>
          <w:cantSplit/>
          <w:trHeight w:val="312" w:hRule="atLeast"/>
          <w:tblHeader/>
        </w:trPr>
        <w:tc>
          <w:tcPr>
            <w:tcW w:w="1495" w:type="dxa"/>
            <w:vMerge w:val="continue"/>
            <w:tcBorders>
              <w:top w:val="single" w:color="auto" w:sz="4" w:space="0"/>
              <w:left w:val="single" w:color="auto" w:sz="4" w:space="0"/>
              <w:bottom w:val="single" w:color="auto" w:sz="4" w:space="0"/>
              <w:right w:val="single" w:color="auto" w:sz="4" w:space="0"/>
            </w:tcBorders>
            <w:vAlign w:val="center"/>
          </w:tcPr>
          <w:p w14:paraId="68D55384">
            <w:pPr>
              <w:widowControl/>
              <w:jc w:val="left"/>
              <w:rPr>
                <w:rFonts w:ascii="黑体" w:hAnsi="黑体" w:eastAsia="黑体" w:cs="宋体"/>
                <w:b/>
                <w:bCs/>
                <w:color w:val="000000"/>
                <w:kern w:val="0"/>
                <w:szCs w:val="21"/>
              </w:rPr>
            </w:pPr>
          </w:p>
        </w:tc>
        <w:tc>
          <w:tcPr>
            <w:tcW w:w="1495" w:type="dxa"/>
            <w:vMerge w:val="continue"/>
            <w:tcBorders>
              <w:top w:val="single" w:color="auto" w:sz="4" w:space="0"/>
              <w:left w:val="single" w:color="auto" w:sz="4" w:space="0"/>
              <w:bottom w:val="single" w:color="auto" w:sz="4" w:space="0"/>
              <w:right w:val="single" w:color="auto" w:sz="4" w:space="0"/>
            </w:tcBorders>
            <w:vAlign w:val="center"/>
          </w:tcPr>
          <w:p w14:paraId="37F1441B">
            <w:pPr>
              <w:widowControl/>
              <w:jc w:val="left"/>
              <w:rPr>
                <w:rFonts w:ascii="黑体" w:hAnsi="黑体" w:eastAsia="黑体" w:cs="宋体"/>
                <w:b/>
                <w:bCs/>
                <w:color w:val="000000"/>
                <w:kern w:val="0"/>
                <w:szCs w:val="21"/>
              </w:rPr>
            </w:pPr>
          </w:p>
        </w:tc>
        <w:tc>
          <w:tcPr>
            <w:tcW w:w="5105" w:type="dxa"/>
            <w:gridSpan w:val="2"/>
            <w:vMerge w:val="continue"/>
            <w:tcBorders>
              <w:top w:val="single" w:color="auto" w:sz="4" w:space="0"/>
              <w:left w:val="single" w:color="auto" w:sz="4" w:space="0"/>
              <w:bottom w:val="single" w:color="000000" w:sz="4" w:space="0"/>
              <w:right w:val="single" w:color="auto" w:sz="4" w:space="0"/>
            </w:tcBorders>
            <w:vAlign w:val="center"/>
          </w:tcPr>
          <w:p w14:paraId="1C68F94C">
            <w:pPr>
              <w:widowControl/>
              <w:jc w:val="left"/>
              <w:rPr>
                <w:rFonts w:ascii="黑体" w:hAnsi="黑体" w:eastAsia="黑体" w:cs="宋体"/>
                <w:b/>
                <w:bCs/>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14:paraId="3A86C696">
            <w:pPr>
              <w:widowControl/>
              <w:jc w:val="left"/>
              <w:rPr>
                <w:rFonts w:ascii="黑体" w:hAnsi="黑体" w:eastAsia="黑体" w:cs="宋体"/>
                <w:b/>
                <w:bCs/>
                <w:color w:val="000000"/>
                <w:kern w:val="0"/>
                <w:szCs w:val="21"/>
              </w:rPr>
            </w:pPr>
          </w:p>
        </w:tc>
        <w:tc>
          <w:tcPr>
            <w:tcW w:w="993" w:type="dxa"/>
            <w:vMerge w:val="continue"/>
            <w:tcBorders>
              <w:top w:val="single" w:color="auto" w:sz="4" w:space="0"/>
              <w:left w:val="single" w:color="auto" w:sz="4" w:space="0"/>
              <w:bottom w:val="single" w:color="auto" w:sz="4" w:space="0"/>
              <w:right w:val="single" w:color="auto" w:sz="4" w:space="0"/>
            </w:tcBorders>
            <w:vAlign w:val="center"/>
          </w:tcPr>
          <w:p w14:paraId="5C30F40B">
            <w:pPr>
              <w:widowControl/>
              <w:jc w:val="left"/>
              <w:rPr>
                <w:rFonts w:ascii="黑体" w:hAnsi="黑体" w:eastAsia="黑体" w:cs="宋体"/>
                <w:b/>
                <w:bCs/>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14:paraId="47FF3E0C">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14:paraId="71895EB2">
            <w:pPr>
              <w:widowControl/>
              <w:jc w:val="left"/>
              <w:rPr>
                <w:rFonts w:ascii="黑体" w:hAnsi="黑体" w:eastAsia="黑体" w:cs="宋体"/>
                <w:b/>
                <w:bCs/>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14:paraId="5FE6743C">
            <w:pPr>
              <w:widowControl/>
              <w:jc w:val="left"/>
              <w:rPr>
                <w:rFonts w:ascii="黑体" w:hAnsi="黑体" w:eastAsia="黑体" w:cs="宋体"/>
                <w:b/>
                <w:bCs/>
                <w:color w:val="000000"/>
                <w:kern w:val="0"/>
                <w:szCs w:val="21"/>
              </w:rPr>
            </w:pPr>
          </w:p>
        </w:tc>
        <w:tc>
          <w:tcPr>
            <w:tcW w:w="900" w:type="dxa"/>
            <w:vMerge w:val="continue"/>
            <w:tcBorders>
              <w:top w:val="single" w:color="auto" w:sz="4" w:space="0"/>
              <w:left w:val="single" w:color="auto" w:sz="4" w:space="0"/>
              <w:bottom w:val="single" w:color="auto" w:sz="4" w:space="0"/>
              <w:right w:val="single" w:color="auto" w:sz="4" w:space="0"/>
            </w:tcBorders>
            <w:vAlign w:val="center"/>
          </w:tcPr>
          <w:p w14:paraId="278503CA">
            <w:pPr>
              <w:widowControl/>
              <w:jc w:val="left"/>
              <w:rPr>
                <w:rFonts w:ascii="黑体" w:hAnsi="黑体" w:eastAsia="黑体" w:cs="宋体"/>
                <w:b/>
                <w:bCs/>
                <w:color w:val="000000"/>
                <w:kern w:val="0"/>
                <w:szCs w:val="21"/>
              </w:rPr>
            </w:pPr>
          </w:p>
        </w:tc>
      </w:tr>
      <w:tr w14:paraId="5443CEE5">
        <w:tblPrEx>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14:paraId="53F6746D">
            <w:pPr>
              <w:widowControl/>
              <w:jc w:val="left"/>
              <w:rPr>
                <w:rFonts w:ascii="宋体" w:hAnsi="宋体" w:cs="宋体"/>
                <w:color w:val="000000"/>
                <w:kern w:val="0"/>
                <w:szCs w:val="21"/>
              </w:rPr>
            </w:pP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14:paraId="047BCB39">
            <w:pPr>
              <w:widowControl/>
              <w:jc w:val="left"/>
              <w:rPr>
                <w:rFonts w:ascii="宋体" w:hAnsi="宋体" w:cs="宋体"/>
                <w:color w:val="000000"/>
                <w:kern w:val="0"/>
                <w:szCs w:val="21"/>
              </w:rPr>
            </w:pPr>
          </w:p>
        </w:tc>
        <w:tc>
          <w:tcPr>
            <w:tcW w:w="5105" w:type="dxa"/>
            <w:gridSpan w:val="2"/>
            <w:tcBorders>
              <w:top w:val="single" w:color="auto" w:sz="4" w:space="0"/>
              <w:left w:val="single" w:color="auto" w:sz="4" w:space="0"/>
              <w:bottom w:val="single" w:color="000000" w:sz="4" w:space="0"/>
              <w:right w:val="single" w:color="auto" w:sz="4" w:space="0"/>
            </w:tcBorders>
            <w:shd w:val="clear" w:color="auto" w:fill="auto"/>
            <w:vAlign w:val="center"/>
          </w:tcPr>
          <w:p w14:paraId="0E83BA32">
            <w:pPr>
              <w:widowControl/>
              <w:jc w:val="left"/>
              <w:rPr>
                <w:rFonts w:ascii="宋体" w:hAnsi="宋体" w:cs="宋体"/>
                <w:color w:val="000000"/>
                <w:kern w:val="0"/>
                <w:sz w:val="22"/>
              </w:rPr>
            </w:pPr>
            <w:r>
              <w:rPr>
                <w:rFonts w:hint="eastAsia" w:ascii="宋体" w:hAnsi="宋体" w:cs="宋体"/>
                <w:color w:val="000000"/>
                <w:kern w:val="0"/>
                <w:sz w:val="22"/>
              </w:rPr>
              <w:t>正常公用经费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09E5EDE3">
            <w:pPr>
              <w:widowControl/>
              <w:jc w:val="right"/>
              <w:rPr>
                <w:rFonts w:ascii="宋体" w:hAnsi="宋体" w:cs="宋体"/>
                <w:color w:val="000000"/>
                <w:kern w:val="0"/>
                <w:szCs w:val="21"/>
              </w:rPr>
            </w:pPr>
            <w:r>
              <w:rPr>
                <w:rFonts w:ascii="宋体" w:hAnsi="宋体" w:cs="宋体"/>
                <w:color w:val="000000"/>
                <w:kern w:val="0"/>
                <w:szCs w:val="21"/>
              </w:rPr>
              <w:t>3031.04</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59A619FE">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32E60B71">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59CAAADD">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62840CAF">
            <w:pPr>
              <w:widowControl/>
              <w:jc w:val="right"/>
              <w:rPr>
                <w:rFonts w:ascii="宋体" w:hAnsi="宋体" w:cs="宋体"/>
                <w:color w:val="000000"/>
                <w:kern w:val="0"/>
                <w:szCs w:val="21"/>
              </w:rPr>
            </w:pPr>
            <w:r>
              <w:rPr>
                <w:rFonts w:ascii="宋体" w:hAnsi="宋体" w:cs="宋体"/>
                <w:color w:val="000000"/>
                <w:kern w:val="0"/>
                <w:szCs w:val="21"/>
              </w:rPr>
              <w:t>3031.04</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14:paraId="19A60CD0">
            <w:pPr>
              <w:widowControl/>
              <w:jc w:val="right"/>
              <w:rPr>
                <w:rFonts w:ascii="宋体" w:hAnsi="宋体" w:cs="宋体"/>
                <w:color w:val="000000"/>
                <w:kern w:val="0"/>
                <w:szCs w:val="21"/>
              </w:rPr>
            </w:pPr>
          </w:p>
        </w:tc>
      </w:tr>
      <w:tr w14:paraId="0E673A75">
        <w:tblPrEx>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14:paraId="652F6827">
            <w:pPr>
              <w:widowControl/>
              <w:jc w:val="left"/>
              <w:rPr>
                <w:rFonts w:ascii="宋体" w:hAnsi="宋体" w:cs="宋体"/>
                <w:color w:val="000000"/>
                <w:kern w:val="0"/>
                <w:szCs w:val="21"/>
              </w:rPr>
            </w:pP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14:paraId="26D79D84">
            <w:pPr>
              <w:widowControl/>
              <w:jc w:val="left"/>
              <w:rPr>
                <w:rFonts w:ascii="宋体" w:hAnsi="宋体" w:cs="宋体"/>
                <w:color w:val="000000"/>
                <w:kern w:val="0"/>
                <w:szCs w:val="21"/>
              </w:rPr>
            </w:pP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D23EFA8">
            <w:pPr>
              <w:widowControl/>
              <w:jc w:val="left"/>
              <w:rPr>
                <w:rFonts w:ascii="宋体" w:hAnsi="宋体" w:cs="宋体"/>
                <w:color w:val="000000"/>
                <w:kern w:val="0"/>
                <w:sz w:val="22"/>
              </w:rPr>
            </w:pPr>
            <w:r>
              <w:rPr>
                <w:rFonts w:hint="eastAsia" w:ascii="宋体" w:hAnsi="宋体" w:cs="宋体"/>
                <w:color w:val="000000"/>
                <w:kern w:val="0"/>
                <w:sz w:val="22"/>
              </w:rPr>
              <w:t>一、定额安排公用经费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0565C587">
            <w:pPr>
              <w:widowControl/>
              <w:jc w:val="right"/>
              <w:rPr>
                <w:rFonts w:ascii="宋体" w:hAnsi="宋体" w:cs="宋体"/>
                <w:color w:val="000000"/>
                <w:kern w:val="0"/>
                <w:szCs w:val="21"/>
              </w:rPr>
            </w:pPr>
            <w:r>
              <w:rPr>
                <w:rFonts w:ascii="宋体" w:hAnsi="宋体" w:cs="宋体"/>
                <w:color w:val="000000"/>
                <w:kern w:val="0"/>
                <w:szCs w:val="21"/>
              </w:rPr>
              <w:t>2253.78</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5DCD30D9">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10323DA4">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12E59149">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13D5A626">
            <w:pPr>
              <w:widowControl/>
              <w:jc w:val="right"/>
              <w:rPr>
                <w:rFonts w:ascii="宋体" w:hAnsi="宋体" w:cs="宋体"/>
                <w:color w:val="000000"/>
                <w:kern w:val="0"/>
                <w:szCs w:val="21"/>
              </w:rPr>
            </w:pPr>
            <w:r>
              <w:rPr>
                <w:rFonts w:ascii="宋体" w:hAnsi="宋体" w:cs="宋体"/>
                <w:color w:val="000000"/>
                <w:kern w:val="0"/>
                <w:szCs w:val="21"/>
              </w:rPr>
              <w:t>2253.78</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14:paraId="27038940">
            <w:pPr>
              <w:widowControl/>
              <w:jc w:val="right"/>
              <w:rPr>
                <w:rFonts w:ascii="宋体" w:hAnsi="宋体" w:cs="宋体"/>
                <w:color w:val="000000"/>
                <w:kern w:val="0"/>
                <w:szCs w:val="21"/>
              </w:rPr>
            </w:pPr>
          </w:p>
        </w:tc>
      </w:tr>
      <w:tr w14:paraId="674756C3">
        <w:tblPrEx>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14:paraId="55219782">
            <w:pPr>
              <w:widowControl/>
              <w:jc w:val="left"/>
              <w:rPr>
                <w:rFonts w:ascii="宋体" w:hAnsi="宋体" w:cs="宋体"/>
                <w:color w:val="000000"/>
                <w:kern w:val="0"/>
                <w:szCs w:val="21"/>
              </w:rPr>
            </w:pPr>
            <w:r>
              <w:rPr>
                <w:rFonts w:ascii="宋体" w:hAnsi="宋体" w:cs="宋体"/>
                <w:color w:val="000000"/>
                <w:kern w:val="0"/>
                <w:szCs w:val="21"/>
              </w:rPr>
              <w:t>2100202</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14:paraId="24F216CF">
            <w:pPr>
              <w:widowControl/>
              <w:jc w:val="left"/>
              <w:rPr>
                <w:rFonts w:ascii="宋体" w:hAnsi="宋体" w:cs="宋体"/>
                <w:color w:val="000000"/>
                <w:kern w:val="0"/>
                <w:szCs w:val="21"/>
              </w:rPr>
            </w:pPr>
            <w:r>
              <w:rPr>
                <w:rFonts w:ascii="宋体" w:hAnsi="宋体" w:cs="宋体"/>
                <w:color w:val="000000"/>
                <w:kern w:val="0"/>
                <w:szCs w:val="21"/>
              </w:rPr>
              <w:t>30201</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E380790">
            <w:pPr>
              <w:widowControl/>
              <w:jc w:val="left"/>
              <w:rPr>
                <w:rFonts w:ascii="宋体" w:hAnsi="宋体" w:cs="宋体"/>
                <w:color w:val="000000"/>
                <w:kern w:val="0"/>
                <w:sz w:val="22"/>
              </w:rPr>
            </w:pPr>
            <w:r>
              <w:rPr>
                <w:rFonts w:ascii="宋体" w:hAnsi="宋体" w:cs="宋体"/>
                <w:color w:val="000000"/>
                <w:kern w:val="0"/>
                <w:sz w:val="22"/>
              </w:rPr>
              <w:t>1、办公费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0DE1AA7C">
            <w:pPr>
              <w:widowControl/>
              <w:jc w:val="right"/>
              <w:rPr>
                <w:rFonts w:ascii="宋体" w:hAnsi="宋体" w:cs="宋体"/>
                <w:color w:val="000000"/>
                <w:kern w:val="0"/>
                <w:szCs w:val="21"/>
              </w:rPr>
            </w:pPr>
            <w:r>
              <w:rPr>
                <w:rFonts w:ascii="宋体" w:hAnsi="宋体" w:cs="宋体"/>
                <w:color w:val="000000"/>
                <w:kern w:val="0"/>
                <w:szCs w:val="21"/>
              </w:rPr>
              <w:t>82.42</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04B11D69">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6DEAC6ED">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7382A236">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35D368D2">
            <w:pPr>
              <w:widowControl/>
              <w:jc w:val="right"/>
              <w:rPr>
                <w:rFonts w:ascii="宋体" w:hAnsi="宋体" w:cs="宋体"/>
                <w:color w:val="000000"/>
                <w:kern w:val="0"/>
                <w:szCs w:val="21"/>
              </w:rPr>
            </w:pPr>
            <w:r>
              <w:rPr>
                <w:rFonts w:ascii="宋体" w:hAnsi="宋体" w:cs="宋体"/>
                <w:color w:val="000000"/>
                <w:kern w:val="0"/>
                <w:szCs w:val="21"/>
              </w:rPr>
              <w:t>82.42</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14:paraId="4DB2F047">
            <w:pPr>
              <w:widowControl/>
              <w:jc w:val="right"/>
              <w:rPr>
                <w:rFonts w:ascii="宋体" w:hAnsi="宋体" w:cs="宋体"/>
                <w:color w:val="000000"/>
                <w:kern w:val="0"/>
                <w:szCs w:val="21"/>
              </w:rPr>
            </w:pPr>
          </w:p>
        </w:tc>
      </w:tr>
      <w:tr w14:paraId="07D9912D">
        <w:tblPrEx>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14:paraId="46B244C5">
            <w:pPr>
              <w:widowControl/>
              <w:jc w:val="left"/>
              <w:rPr>
                <w:rFonts w:ascii="宋体" w:hAnsi="宋体" w:cs="宋体"/>
                <w:color w:val="000000"/>
                <w:kern w:val="0"/>
                <w:szCs w:val="21"/>
              </w:rPr>
            </w:pP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14:paraId="363FF28E">
            <w:pPr>
              <w:widowControl/>
              <w:jc w:val="left"/>
              <w:rPr>
                <w:rFonts w:ascii="宋体" w:hAnsi="宋体" w:cs="宋体"/>
                <w:color w:val="000000"/>
                <w:kern w:val="0"/>
                <w:szCs w:val="21"/>
              </w:rPr>
            </w:pP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D2C9297">
            <w:pPr>
              <w:widowControl/>
              <w:jc w:val="left"/>
              <w:rPr>
                <w:rFonts w:ascii="宋体" w:hAnsi="宋体" w:cs="宋体"/>
                <w:color w:val="000000"/>
                <w:kern w:val="0"/>
                <w:sz w:val="22"/>
              </w:rPr>
            </w:pPr>
            <w:r>
              <w:rPr>
                <w:rFonts w:ascii="宋体" w:hAnsi="宋体" w:cs="宋体"/>
                <w:color w:val="000000"/>
                <w:kern w:val="0"/>
                <w:sz w:val="22"/>
              </w:rPr>
              <w:t>2、邮电费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11E81984">
            <w:pPr>
              <w:widowControl/>
              <w:jc w:val="right"/>
              <w:rPr>
                <w:rFonts w:ascii="宋体" w:hAnsi="宋体" w:cs="宋体"/>
                <w:color w:val="000000"/>
                <w:kern w:val="0"/>
                <w:szCs w:val="21"/>
              </w:rPr>
            </w:pPr>
            <w:r>
              <w:rPr>
                <w:rFonts w:ascii="宋体" w:hAnsi="宋体" w:cs="宋体"/>
                <w:color w:val="000000"/>
                <w:kern w:val="0"/>
                <w:szCs w:val="21"/>
              </w:rPr>
              <w:t>16.71</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79AD02EC">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1D64B8DC">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4566473F">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667E27F3">
            <w:pPr>
              <w:widowControl/>
              <w:jc w:val="right"/>
              <w:rPr>
                <w:rFonts w:ascii="宋体" w:hAnsi="宋体" w:cs="宋体"/>
                <w:color w:val="000000"/>
                <w:kern w:val="0"/>
                <w:szCs w:val="21"/>
              </w:rPr>
            </w:pPr>
            <w:r>
              <w:rPr>
                <w:rFonts w:ascii="宋体" w:hAnsi="宋体" w:cs="宋体"/>
                <w:color w:val="000000"/>
                <w:kern w:val="0"/>
                <w:szCs w:val="21"/>
              </w:rPr>
              <w:t>16.71</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14:paraId="161866B8">
            <w:pPr>
              <w:widowControl/>
              <w:jc w:val="right"/>
              <w:rPr>
                <w:rFonts w:ascii="宋体" w:hAnsi="宋体" w:cs="宋体"/>
                <w:color w:val="000000"/>
                <w:kern w:val="0"/>
                <w:szCs w:val="21"/>
              </w:rPr>
            </w:pPr>
          </w:p>
        </w:tc>
      </w:tr>
      <w:tr w14:paraId="6F1CE9F5">
        <w:tblPrEx>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14:paraId="5629F7E7">
            <w:pPr>
              <w:widowControl/>
              <w:jc w:val="left"/>
              <w:rPr>
                <w:rFonts w:ascii="宋体" w:hAnsi="宋体" w:cs="宋体"/>
                <w:color w:val="000000"/>
                <w:kern w:val="0"/>
                <w:szCs w:val="21"/>
              </w:rPr>
            </w:pPr>
            <w:r>
              <w:rPr>
                <w:rFonts w:ascii="宋体" w:hAnsi="宋体" w:cs="宋体"/>
                <w:color w:val="000000"/>
                <w:kern w:val="0"/>
                <w:szCs w:val="21"/>
              </w:rPr>
              <w:t>2100202</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14:paraId="1670CAB2">
            <w:pPr>
              <w:widowControl/>
              <w:jc w:val="left"/>
              <w:rPr>
                <w:rFonts w:ascii="宋体" w:hAnsi="宋体" w:cs="宋体"/>
                <w:color w:val="000000"/>
                <w:kern w:val="0"/>
                <w:szCs w:val="21"/>
              </w:rPr>
            </w:pPr>
            <w:r>
              <w:rPr>
                <w:rFonts w:ascii="宋体" w:hAnsi="宋体" w:cs="宋体"/>
                <w:color w:val="000000"/>
                <w:kern w:val="0"/>
                <w:szCs w:val="21"/>
              </w:rPr>
              <w:t>30207</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14C2ACE">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1）单位邮电费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4F2C52F4">
            <w:pPr>
              <w:widowControl/>
              <w:jc w:val="right"/>
              <w:rPr>
                <w:rFonts w:ascii="宋体" w:hAnsi="宋体" w:cs="宋体"/>
                <w:color w:val="000000"/>
                <w:kern w:val="0"/>
                <w:szCs w:val="21"/>
              </w:rPr>
            </w:pPr>
            <w:r>
              <w:rPr>
                <w:rFonts w:ascii="宋体" w:hAnsi="宋体" w:cs="宋体"/>
                <w:color w:val="000000"/>
                <w:kern w:val="0"/>
                <w:szCs w:val="21"/>
              </w:rPr>
              <w:t>16.71</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3C245947">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313C94CC">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5B912117">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5664C47B">
            <w:pPr>
              <w:widowControl/>
              <w:jc w:val="right"/>
              <w:rPr>
                <w:rFonts w:ascii="宋体" w:hAnsi="宋体" w:cs="宋体"/>
                <w:color w:val="000000"/>
                <w:kern w:val="0"/>
                <w:szCs w:val="21"/>
              </w:rPr>
            </w:pPr>
            <w:r>
              <w:rPr>
                <w:rFonts w:ascii="宋体" w:hAnsi="宋体" w:cs="宋体"/>
                <w:color w:val="000000"/>
                <w:kern w:val="0"/>
                <w:szCs w:val="21"/>
              </w:rPr>
              <w:t>16.71</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14:paraId="2802377D">
            <w:pPr>
              <w:widowControl/>
              <w:jc w:val="right"/>
              <w:rPr>
                <w:rFonts w:ascii="宋体" w:hAnsi="宋体" w:cs="宋体"/>
                <w:color w:val="000000"/>
                <w:kern w:val="0"/>
                <w:szCs w:val="21"/>
              </w:rPr>
            </w:pPr>
          </w:p>
        </w:tc>
      </w:tr>
      <w:tr w14:paraId="14F3E25F">
        <w:tblPrEx>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14:paraId="4DBB0CE0">
            <w:pPr>
              <w:widowControl/>
              <w:jc w:val="left"/>
              <w:rPr>
                <w:rFonts w:ascii="宋体" w:hAnsi="宋体" w:cs="宋体"/>
                <w:color w:val="000000"/>
                <w:kern w:val="0"/>
                <w:szCs w:val="21"/>
              </w:rPr>
            </w:pPr>
            <w:r>
              <w:rPr>
                <w:rFonts w:ascii="宋体" w:hAnsi="宋体" w:cs="宋体"/>
                <w:color w:val="000000"/>
                <w:kern w:val="0"/>
                <w:szCs w:val="21"/>
              </w:rPr>
              <w:t>2100202</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14:paraId="56F59EF1">
            <w:pPr>
              <w:widowControl/>
              <w:jc w:val="left"/>
              <w:rPr>
                <w:rFonts w:ascii="宋体" w:hAnsi="宋体" w:cs="宋体"/>
                <w:color w:val="000000"/>
                <w:kern w:val="0"/>
                <w:szCs w:val="21"/>
              </w:rPr>
            </w:pPr>
            <w:r>
              <w:rPr>
                <w:rFonts w:ascii="宋体" w:hAnsi="宋体" w:cs="宋体"/>
                <w:color w:val="000000"/>
                <w:kern w:val="0"/>
                <w:szCs w:val="21"/>
              </w:rPr>
              <w:t>30207</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E025FB2">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2）通讯费补贴</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24878BE1">
            <w:pPr>
              <w:widowControl/>
              <w:jc w:val="right"/>
              <w:rPr>
                <w:rFonts w:ascii="宋体" w:hAnsi="宋体" w:cs="宋体"/>
                <w:color w:val="000000"/>
                <w:kern w:val="0"/>
                <w:szCs w:val="21"/>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55D78FD6">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7C67A59B">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7D4D9BCC">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41D002D6">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14:paraId="2F9B2E09">
            <w:pPr>
              <w:widowControl/>
              <w:jc w:val="right"/>
              <w:rPr>
                <w:rFonts w:ascii="宋体" w:hAnsi="宋体" w:cs="宋体"/>
                <w:color w:val="000000"/>
                <w:kern w:val="0"/>
                <w:szCs w:val="21"/>
              </w:rPr>
            </w:pPr>
          </w:p>
        </w:tc>
      </w:tr>
      <w:tr w14:paraId="2B513068">
        <w:tblPrEx>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14:paraId="1EC8A1FC">
            <w:pPr>
              <w:widowControl/>
              <w:jc w:val="left"/>
              <w:rPr>
                <w:rFonts w:ascii="宋体" w:hAnsi="宋体" w:cs="宋体"/>
                <w:color w:val="000000"/>
                <w:kern w:val="0"/>
                <w:szCs w:val="21"/>
              </w:rPr>
            </w:pPr>
            <w:r>
              <w:rPr>
                <w:rFonts w:ascii="宋体" w:hAnsi="宋体" w:cs="宋体"/>
                <w:color w:val="000000"/>
                <w:kern w:val="0"/>
                <w:szCs w:val="21"/>
              </w:rPr>
              <w:t>2100202</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14:paraId="562A4A12">
            <w:pPr>
              <w:widowControl/>
              <w:jc w:val="left"/>
              <w:rPr>
                <w:rFonts w:ascii="宋体" w:hAnsi="宋体" w:cs="宋体"/>
                <w:color w:val="000000"/>
                <w:kern w:val="0"/>
                <w:szCs w:val="21"/>
              </w:rPr>
            </w:pPr>
            <w:r>
              <w:rPr>
                <w:rFonts w:ascii="宋体" w:hAnsi="宋体" w:cs="宋体"/>
                <w:color w:val="000000"/>
                <w:kern w:val="0"/>
                <w:szCs w:val="21"/>
              </w:rPr>
              <w:t>30211</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8D20D40">
            <w:pPr>
              <w:widowControl/>
              <w:jc w:val="left"/>
              <w:rPr>
                <w:rFonts w:ascii="宋体" w:hAnsi="宋体" w:cs="宋体"/>
                <w:color w:val="000000"/>
                <w:kern w:val="0"/>
                <w:sz w:val="22"/>
              </w:rPr>
            </w:pPr>
            <w:r>
              <w:rPr>
                <w:rFonts w:ascii="宋体" w:hAnsi="宋体" w:cs="宋体"/>
                <w:color w:val="000000"/>
                <w:kern w:val="0"/>
                <w:sz w:val="22"/>
              </w:rPr>
              <w:t>3、差旅费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31271A8D">
            <w:pPr>
              <w:widowControl/>
              <w:jc w:val="right"/>
              <w:rPr>
                <w:rFonts w:ascii="宋体" w:hAnsi="宋体" w:cs="宋体"/>
                <w:color w:val="000000"/>
                <w:kern w:val="0"/>
                <w:szCs w:val="21"/>
              </w:rPr>
            </w:pPr>
            <w:r>
              <w:rPr>
                <w:rFonts w:ascii="宋体" w:hAnsi="宋体" w:cs="宋体"/>
                <w:color w:val="000000"/>
                <w:kern w:val="0"/>
                <w:szCs w:val="21"/>
              </w:rPr>
              <w:t>14.56</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61DBD722">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56C16B1D">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4C3FE949">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1185A8D8">
            <w:pPr>
              <w:widowControl/>
              <w:jc w:val="right"/>
              <w:rPr>
                <w:rFonts w:ascii="宋体" w:hAnsi="宋体" w:cs="宋体"/>
                <w:color w:val="000000"/>
                <w:kern w:val="0"/>
                <w:szCs w:val="21"/>
              </w:rPr>
            </w:pPr>
            <w:r>
              <w:rPr>
                <w:rFonts w:ascii="宋体" w:hAnsi="宋体" w:cs="宋体"/>
                <w:color w:val="000000"/>
                <w:kern w:val="0"/>
                <w:szCs w:val="21"/>
              </w:rPr>
              <w:t>14.56</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14:paraId="70D7C280">
            <w:pPr>
              <w:widowControl/>
              <w:jc w:val="right"/>
              <w:rPr>
                <w:rFonts w:ascii="宋体" w:hAnsi="宋体" w:cs="宋体"/>
                <w:color w:val="000000"/>
                <w:kern w:val="0"/>
                <w:szCs w:val="21"/>
              </w:rPr>
            </w:pPr>
          </w:p>
        </w:tc>
      </w:tr>
      <w:tr w14:paraId="1088742F">
        <w:tblPrEx>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14:paraId="15D39C56">
            <w:pPr>
              <w:widowControl/>
              <w:jc w:val="left"/>
              <w:rPr>
                <w:rFonts w:ascii="宋体" w:hAnsi="宋体" w:cs="宋体"/>
                <w:color w:val="000000"/>
                <w:kern w:val="0"/>
                <w:szCs w:val="21"/>
              </w:rPr>
            </w:pPr>
            <w:r>
              <w:rPr>
                <w:rFonts w:ascii="宋体" w:hAnsi="宋体" w:cs="宋体"/>
                <w:color w:val="000000"/>
                <w:kern w:val="0"/>
                <w:szCs w:val="21"/>
              </w:rPr>
              <w:t>2100202</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14:paraId="47008607">
            <w:pPr>
              <w:widowControl/>
              <w:jc w:val="left"/>
              <w:rPr>
                <w:rFonts w:ascii="宋体" w:hAnsi="宋体" w:cs="宋体"/>
                <w:color w:val="000000"/>
                <w:kern w:val="0"/>
                <w:szCs w:val="21"/>
              </w:rPr>
            </w:pPr>
            <w:r>
              <w:rPr>
                <w:rFonts w:ascii="宋体" w:hAnsi="宋体" w:cs="宋体"/>
                <w:color w:val="000000"/>
                <w:kern w:val="0"/>
                <w:szCs w:val="21"/>
              </w:rPr>
              <w:t>30209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21AAFBF">
            <w:pPr>
              <w:widowControl/>
              <w:jc w:val="left"/>
              <w:rPr>
                <w:rFonts w:ascii="宋体" w:hAnsi="宋体" w:cs="宋体"/>
                <w:color w:val="000000"/>
                <w:kern w:val="0"/>
                <w:sz w:val="22"/>
              </w:rPr>
            </w:pPr>
            <w:r>
              <w:rPr>
                <w:rFonts w:ascii="宋体" w:hAnsi="宋体" w:cs="宋体"/>
                <w:color w:val="000000"/>
                <w:kern w:val="0"/>
                <w:sz w:val="22"/>
              </w:rPr>
              <w:t>4、物业管理费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2E6C0C57">
            <w:pPr>
              <w:widowControl/>
              <w:jc w:val="right"/>
              <w:rPr>
                <w:rFonts w:ascii="宋体" w:hAnsi="宋体" w:cs="宋体"/>
                <w:color w:val="000000"/>
                <w:kern w:val="0"/>
                <w:szCs w:val="21"/>
              </w:rPr>
            </w:pPr>
            <w:r>
              <w:rPr>
                <w:rFonts w:ascii="宋体" w:hAnsi="宋体" w:cs="宋体"/>
                <w:color w:val="000000"/>
                <w:kern w:val="0"/>
                <w:szCs w:val="21"/>
              </w:rPr>
              <w:t>505.86</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04744B6B">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23FF86DC">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4F52DB06">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3C580843">
            <w:pPr>
              <w:widowControl/>
              <w:jc w:val="right"/>
              <w:rPr>
                <w:rFonts w:ascii="宋体" w:hAnsi="宋体" w:cs="宋体"/>
                <w:color w:val="000000"/>
                <w:kern w:val="0"/>
                <w:szCs w:val="21"/>
              </w:rPr>
            </w:pPr>
            <w:r>
              <w:rPr>
                <w:rFonts w:ascii="宋体" w:hAnsi="宋体" w:cs="宋体"/>
                <w:color w:val="000000"/>
                <w:kern w:val="0"/>
                <w:szCs w:val="21"/>
              </w:rPr>
              <w:t>505.86</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14:paraId="23271207">
            <w:pPr>
              <w:widowControl/>
              <w:jc w:val="right"/>
              <w:rPr>
                <w:rFonts w:ascii="宋体" w:hAnsi="宋体" w:cs="宋体"/>
                <w:color w:val="000000"/>
                <w:kern w:val="0"/>
                <w:szCs w:val="21"/>
              </w:rPr>
            </w:pPr>
          </w:p>
        </w:tc>
      </w:tr>
      <w:tr w14:paraId="18712C7C">
        <w:tblPrEx>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14:paraId="4966EC05">
            <w:pPr>
              <w:widowControl/>
              <w:jc w:val="left"/>
              <w:rPr>
                <w:rFonts w:ascii="宋体" w:hAnsi="宋体" w:cs="宋体"/>
                <w:color w:val="000000"/>
                <w:kern w:val="0"/>
                <w:szCs w:val="21"/>
              </w:rPr>
            </w:pPr>
            <w:r>
              <w:rPr>
                <w:rFonts w:ascii="宋体" w:hAnsi="宋体" w:cs="宋体"/>
                <w:color w:val="000000"/>
                <w:kern w:val="0"/>
                <w:szCs w:val="21"/>
              </w:rPr>
              <w:t>2100202</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14:paraId="036F6DC4">
            <w:pPr>
              <w:widowControl/>
              <w:jc w:val="left"/>
              <w:rPr>
                <w:rFonts w:ascii="宋体" w:hAnsi="宋体" w:cs="宋体"/>
                <w:color w:val="000000"/>
                <w:kern w:val="0"/>
                <w:szCs w:val="21"/>
              </w:rPr>
            </w:pPr>
            <w:r>
              <w:rPr>
                <w:rFonts w:ascii="宋体" w:hAnsi="宋体" w:cs="宋体"/>
                <w:color w:val="000000"/>
                <w:kern w:val="0"/>
                <w:szCs w:val="21"/>
              </w:rPr>
              <w:t>30213</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1FD7C16">
            <w:pPr>
              <w:widowControl/>
              <w:jc w:val="left"/>
              <w:rPr>
                <w:rFonts w:ascii="宋体" w:hAnsi="宋体" w:cs="宋体"/>
                <w:color w:val="000000"/>
                <w:kern w:val="0"/>
                <w:sz w:val="22"/>
              </w:rPr>
            </w:pPr>
            <w:r>
              <w:rPr>
                <w:rFonts w:ascii="宋体" w:hAnsi="宋体" w:cs="宋体"/>
                <w:color w:val="000000"/>
                <w:kern w:val="0"/>
                <w:sz w:val="22"/>
              </w:rPr>
              <w:t>5、维修（护）费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66D13B3E">
            <w:pPr>
              <w:widowControl/>
              <w:jc w:val="right"/>
              <w:rPr>
                <w:rFonts w:ascii="宋体" w:hAnsi="宋体" w:cs="宋体"/>
                <w:color w:val="000000"/>
                <w:kern w:val="0"/>
                <w:szCs w:val="21"/>
              </w:rPr>
            </w:pPr>
            <w:r>
              <w:rPr>
                <w:rFonts w:ascii="宋体" w:hAnsi="宋体" w:cs="宋体"/>
                <w:color w:val="000000"/>
                <w:kern w:val="0"/>
                <w:szCs w:val="21"/>
              </w:rPr>
              <w:t>428.74</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5718D287">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506F52BA">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5CF4BF17">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75878F42">
            <w:pPr>
              <w:widowControl/>
              <w:jc w:val="right"/>
              <w:rPr>
                <w:rFonts w:ascii="宋体" w:hAnsi="宋体" w:cs="宋体"/>
                <w:color w:val="000000"/>
                <w:kern w:val="0"/>
                <w:szCs w:val="21"/>
              </w:rPr>
            </w:pPr>
            <w:r>
              <w:rPr>
                <w:rFonts w:ascii="宋体" w:hAnsi="宋体" w:cs="宋体"/>
                <w:color w:val="000000"/>
                <w:kern w:val="0"/>
                <w:szCs w:val="21"/>
              </w:rPr>
              <w:t>428.74</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14:paraId="5FD274DE">
            <w:pPr>
              <w:widowControl/>
              <w:jc w:val="right"/>
              <w:rPr>
                <w:rFonts w:ascii="宋体" w:hAnsi="宋体" w:cs="宋体"/>
                <w:color w:val="000000"/>
                <w:kern w:val="0"/>
                <w:szCs w:val="21"/>
              </w:rPr>
            </w:pPr>
          </w:p>
        </w:tc>
      </w:tr>
      <w:tr w14:paraId="3CB5B781">
        <w:tblPrEx>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14:paraId="1C37AB7E">
            <w:pPr>
              <w:widowControl/>
              <w:jc w:val="left"/>
              <w:rPr>
                <w:rFonts w:ascii="宋体" w:hAnsi="宋体" w:cs="宋体"/>
                <w:color w:val="000000"/>
                <w:kern w:val="0"/>
                <w:szCs w:val="21"/>
              </w:rPr>
            </w:pPr>
            <w:r>
              <w:rPr>
                <w:rFonts w:ascii="宋体" w:hAnsi="宋体" w:cs="宋体"/>
                <w:color w:val="000000"/>
                <w:kern w:val="0"/>
                <w:szCs w:val="21"/>
              </w:rPr>
              <w:t>2100202</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14:paraId="095A4F25">
            <w:pPr>
              <w:widowControl/>
              <w:jc w:val="left"/>
              <w:rPr>
                <w:rFonts w:ascii="宋体" w:hAnsi="宋体" w:cs="宋体"/>
                <w:color w:val="000000"/>
                <w:kern w:val="0"/>
                <w:szCs w:val="21"/>
              </w:rPr>
            </w:pPr>
            <w:r>
              <w:rPr>
                <w:rFonts w:ascii="宋体" w:hAnsi="宋体" w:cs="宋体"/>
                <w:color w:val="000000"/>
                <w:kern w:val="0"/>
                <w:szCs w:val="21"/>
              </w:rPr>
              <w:t>30231</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8F9D399">
            <w:pPr>
              <w:widowControl/>
              <w:jc w:val="left"/>
              <w:rPr>
                <w:rFonts w:ascii="宋体" w:hAnsi="宋体" w:cs="宋体"/>
                <w:color w:val="000000"/>
                <w:kern w:val="0"/>
                <w:sz w:val="22"/>
              </w:rPr>
            </w:pPr>
            <w:r>
              <w:rPr>
                <w:rFonts w:ascii="宋体" w:hAnsi="宋体" w:cs="宋体"/>
                <w:color w:val="000000"/>
                <w:kern w:val="0"/>
                <w:sz w:val="22"/>
              </w:rPr>
              <w:t>6、公务用车运行维护费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21193354">
            <w:pPr>
              <w:widowControl/>
              <w:jc w:val="right"/>
              <w:rPr>
                <w:rFonts w:ascii="宋体" w:hAnsi="宋体" w:cs="宋体"/>
                <w:color w:val="000000"/>
                <w:kern w:val="0"/>
                <w:szCs w:val="21"/>
              </w:rPr>
            </w:pPr>
            <w:r>
              <w:rPr>
                <w:rFonts w:ascii="宋体" w:hAnsi="宋体" w:cs="宋体"/>
                <w:color w:val="000000"/>
                <w:kern w:val="0"/>
                <w:szCs w:val="21"/>
              </w:rPr>
              <w:t>23.30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76300F81">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0B0CBD3D">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264E39DF">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1A286B64">
            <w:pPr>
              <w:widowControl/>
              <w:jc w:val="right"/>
              <w:rPr>
                <w:rFonts w:ascii="宋体" w:hAnsi="宋体" w:cs="宋体"/>
                <w:color w:val="000000"/>
                <w:kern w:val="0"/>
                <w:szCs w:val="21"/>
              </w:rPr>
            </w:pPr>
            <w:r>
              <w:rPr>
                <w:rFonts w:ascii="宋体" w:hAnsi="宋体" w:cs="宋体"/>
                <w:color w:val="000000"/>
                <w:kern w:val="0"/>
                <w:szCs w:val="21"/>
              </w:rPr>
              <w:t>23.30</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14:paraId="7FB12124">
            <w:pPr>
              <w:widowControl/>
              <w:jc w:val="right"/>
              <w:rPr>
                <w:rFonts w:ascii="宋体" w:hAnsi="宋体" w:cs="宋体"/>
                <w:color w:val="000000"/>
                <w:kern w:val="0"/>
                <w:szCs w:val="21"/>
              </w:rPr>
            </w:pPr>
          </w:p>
        </w:tc>
      </w:tr>
      <w:tr w14:paraId="35CA9010">
        <w:tblPrEx>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14:paraId="41D077AB">
            <w:pPr>
              <w:widowControl/>
              <w:jc w:val="left"/>
              <w:rPr>
                <w:rFonts w:ascii="宋体" w:hAnsi="宋体" w:cs="宋体"/>
                <w:color w:val="000000"/>
                <w:kern w:val="0"/>
                <w:szCs w:val="21"/>
              </w:rPr>
            </w:pPr>
            <w:r>
              <w:rPr>
                <w:rFonts w:ascii="宋体" w:hAnsi="宋体" w:cs="宋体"/>
                <w:color w:val="000000"/>
                <w:kern w:val="0"/>
                <w:szCs w:val="21"/>
              </w:rPr>
              <w:t>2100202</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14:paraId="038557DC">
            <w:pPr>
              <w:widowControl/>
              <w:jc w:val="left"/>
              <w:rPr>
                <w:rFonts w:ascii="宋体" w:hAnsi="宋体" w:cs="宋体"/>
                <w:color w:val="000000"/>
                <w:kern w:val="0"/>
                <w:szCs w:val="21"/>
              </w:rPr>
            </w:pPr>
            <w:r>
              <w:rPr>
                <w:rFonts w:ascii="宋体" w:hAnsi="宋体" w:cs="宋体"/>
                <w:color w:val="000000"/>
                <w:kern w:val="0"/>
                <w:szCs w:val="21"/>
              </w:rPr>
              <w:t>30239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A1F5BCD">
            <w:pPr>
              <w:widowControl/>
              <w:jc w:val="left"/>
              <w:rPr>
                <w:rFonts w:ascii="宋体" w:hAnsi="宋体" w:cs="宋体"/>
                <w:color w:val="000000"/>
                <w:kern w:val="0"/>
                <w:sz w:val="22"/>
              </w:rPr>
            </w:pPr>
            <w:r>
              <w:rPr>
                <w:rFonts w:ascii="宋体" w:hAnsi="宋体" w:cs="宋体"/>
                <w:color w:val="000000"/>
                <w:kern w:val="0"/>
                <w:sz w:val="22"/>
              </w:rPr>
              <w:t>7、公务交通补贴</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1C0BFF3B">
            <w:pPr>
              <w:widowControl/>
              <w:jc w:val="right"/>
              <w:rPr>
                <w:rFonts w:ascii="宋体" w:hAnsi="宋体" w:cs="宋体"/>
                <w:color w:val="000000"/>
                <w:kern w:val="0"/>
                <w:szCs w:val="21"/>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2435CE1E">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6850E40D">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71419077">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35EA8F64">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14:paraId="0CA1324D">
            <w:pPr>
              <w:widowControl/>
              <w:jc w:val="right"/>
              <w:rPr>
                <w:rFonts w:ascii="宋体" w:hAnsi="宋体" w:cs="宋体"/>
                <w:color w:val="000000"/>
                <w:kern w:val="0"/>
                <w:szCs w:val="21"/>
              </w:rPr>
            </w:pPr>
          </w:p>
        </w:tc>
      </w:tr>
      <w:tr w14:paraId="19141AB1">
        <w:tblPrEx>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14:paraId="21A26A83">
            <w:pPr>
              <w:widowControl/>
              <w:jc w:val="left"/>
              <w:rPr>
                <w:rFonts w:ascii="宋体" w:hAnsi="宋体" w:cs="宋体"/>
                <w:color w:val="000000"/>
                <w:kern w:val="0"/>
                <w:szCs w:val="21"/>
              </w:rPr>
            </w:pPr>
            <w:r>
              <w:rPr>
                <w:rFonts w:ascii="宋体" w:hAnsi="宋体" w:cs="宋体"/>
                <w:color w:val="000000"/>
                <w:kern w:val="0"/>
                <w:szCs w:val="21"/>
              </w:rPr>
              <w:t>2100202</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14:paraId="49B00897">
            <w:pPr>
              <w:widowControl/>
              <w:jc w:val="left"/>
              <w:rPr>
                <w:rFonts w:ascii="宋体" w:hAnsi="宋体" w:cs="宋体"/>
                <w:color w:val="000000"/>
                <w:kern w:val="0"/>
                <w:szCs w:val="21"/>
              </w:rPr>
            </w:pPr>
            <w:r>
              <w:rPr>
                <w:rFonts w:ascii="宋体" w:hAnsi="宋体" w:cs="宋体"/>
                <w:color w:val="000000"/>
                <w:kern w:val="0"/>
                <w:szCs w:val="21"/>
              </w:rPr>
              <w:t>30299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FB87981">
            <w:pPr>
              <w:widowControl/>
              <w:jc w:val="left"/>
              <w:rPr>
                <w:rFonts w:ascii="宋体" w:hAnsi="宋体" w:cs="宋体"/>
                <w:color w:val="000000"/>
                <w:kern w:val="0"/>
                <w:sz w:val="22"/>
              </w:rPr>
            </w:pPr>
            <w:r>
              <w:rPr>
                <w:rFonts w:ascii="宋体" w:hAnsi="宋体" w:cs="宋体"/>
                <w:color w:val="000000"/>
                <w:kern w:val="0"/>
                <w:sz w:val="22"/>
              </w:rPr>
              <w:t>8、其他商品和服务支出</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07954478">
            <w:pPr>
              <w:widowControl/>
              <w:jc w:val="right"/>
              <w:rPr>
                <w:rFonts w:ascii="宋体" w:hAnsi="宋体" w:cs="宋体"/>
                <w:color w:val="000000"/>
                <w:kern w:val="0"/>
                <w:szCs w:val="21"/>
              </w:rPr>
            </w:pPr>
            <w:r>
              <w:rPr>
                <w:rFonts w:ascii="宋体" w:hAnsi="宋体" w:cs="宋体"/>
                <w:color w:val="000000"/>
                <w:kern w:val="0"/>
                <w:szCs w:val="21"/>
              </w:rPr>
              <w:t>1182.19</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70A2CB9D">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7F005A7B">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702352BF">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01DD5C25">
            <w:pPr>
              <w:widowControl/>
              <w:jc w:val="right"/>
              <w:rPr>
                <w:rFonts w:ascii="宋体" w:hAnsi="宋体" w:cs="宋体"/>
                <w:color w:val="000000"/>
                <w:kern w:val="0"/>
                <w:szCs w:val="21"/>
              </w:rPr>
            </w:pPr>
            <w:r>
              <w:rPr>
                <w:rFonts w:ascii="宋体" w:hAnsi="宋体" w:cs="宋体"/>
                <w:color w:val="000000"/>
                <w:kern w:val="0"/>
                <w:szCs w:val="21"/>
              </w:rPr>
              <w:t>1182.19</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14:paraId="0167002C">
            <w:pPr>
              <w:widowControl/>
              <w:jc w:val="right"/>
              <w:rPr>
                <w:rFonts w:ascii="宋体" w:hAnsi="宋体" w:cs="宋体"/>
                <w:color w:val="000000"/>
                <w:kern w:val="0"/>
                <w:szCs w:val="21"/>
              </w:rPr>
            </w:pPr>
          </w:p>
        </w:tc>
      </w:tr>
      <w:tr w14:paraId="51A04B89">
        <w:tblPrEx>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14:paraId="1C34C0C2">
            <w:pPr>
              <w:widowControl/>
              <w:jc w:val="left"/>
              <w:rPr>
                <w:rFonts w:ascii="宋体" w:hAnsi="宋体" w:cs="宋体"/>
                <w:color w:val="000000"/>
                <w:kern w:val="0"/>
                <w:szCs w:val="21"/>
              </w:rPr>
            </w:pP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14:paraId="68E8CF08">
            <w:pPr>
              <w:widowControl/>
              <w:jc w:val="left"/>
              <w:rPr>
                <w:rFonts w:ascii="宋体" w:hAnsi="宋体" w:cs="宋体"/>
                <w:color w:val="000000"/>
                <w:kern w:val="0"/>
                <w:szCs w:val="21"/>
              </w:rPr>
            </w:pP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6815E36">
            <w:pPr>
              <w:widowControl/>
              <w:jc w:val="left"/>
              <w:rPr>
                <w:rFonts w:ascii="宋体" w:hAnsi="宋体" w:cs="宋体"/>
                <w:color w:val="000000"/>
                <w:kern w:val="0"/>
                <w:sz w:val="22"/>
              </w:rPr>
            </w:pPr>
            <w:r>
              <w:rPr>
                <w:rFonts w:hint="eastAsia" w:ascii="宋体" w:hAnsi="宋体" w:cs="宋体"/>
                <w:color w:val="000000"/>
                <w:kern w:val="0"/>
                <w:sz w:val="22"/>
              </w:rPr>
              <w:t>二、按规定比例提取安排公用经费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5EBFA5EA">
            <w:pPr>
              <w:widowControl/>
              <w:jc w:val="right"/>
              <w:rPr>
                <w:rFonts w:ascii="宋体" w:hAnsi="宋体" w:cs="宋体"/>
                <w:color w:val="000000"/>
                <w:kern w:val="0"/>
                <w:szCs w:val="21"/>
              </w:rPr>
            </w:pPr>
            <w:r>
              <w:rPr>
                <w:rFonts w:ascii="宋体" w:hAnsi="宋体" w:cs="宋体"/>
                <w:color w:val="000000"/>
                <w:kern w:val="0"/>
                <w:szCs w:val="21"/>
              </w:rPr>
              <w:t>415.57</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5AC11963">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54124FC7">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741091DB">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3CF09448">
            <w:pPr>
              <w:widowControl/>
              <w:jc w:val="right"/>
              <w:rPr>
                <w:rFonts w:ascii="宋体" w:hAnsi="宋体" w:cs="宋体"/>
                <w:color w:val="000000"/>
                <w:kern w:val="0"/>
                <w:szCs w:val="21"/>
              </w:rPr>
            </w:pPr>
            <w:r>
              <w:rPr>
                <w:rFonts w:ascii="宋体" w:hAnsi="宋体" w:cs="宋体"/>
                <w:color w:val="000000"/>
                <w:kern w:val="0"/>
                <w:szCs w:val="21"/>
              </w:rPr>
              <w:t>415.57</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14:paraId="2035D30B">
            <w:pPr>
              <w:widowControl/>
              <w:jc w:val="right"/>
              <w:rPr>
                <w:rFonts w:ascii="宋体" w:hAnsi="宋体" w:cs="宋体"/>
                <w:color w:val="000000"/>
                <w:kern w:val="0"/>
                <w:szCs w:val="21"/>
              </w:rPr>
            </w:pPr>
          </w:p>
        </w:tc>
      </w:tr>
      <w:tr w14:paraId="5972BFBA">
        <w:tblPrEx>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14:paraId="65FC6F15">
            <w:pPr>
              <w:widowControl/>
              <w:jc w:val="left"/>
              <w:rPr>
                <w:rFonts w:ascii="宋体" w:hAnsi="宋体" w:cs="宋体"/>
                <w:color w:val="000000"/>
                <w:kern w:val="0"/>
                <w:szCs w:val="21"/>
              </w:rPr>
            </w:pPr>
            <w:r>
              <w:rPr>
                <w:rFonts w:ascii="宋体" w:hAnsi="宋体" w:cs="宋体"/>
                <w:color w:val="000000"/>
                <w:kern w:val="0"/>
                <w:szCs w:val="21"/>
              </w:rPr>
              <w:t>2050803</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14:paraId="7D014E05">
            <w:pPr>
              <w:widowControl/>
              <w:jc w:val="left"/>
              <w:rPr>
                <w:rFonts w:ascii="宋体" w:hAnsi="宋体" w:cs="宋体"/>
                <w:color w:val="000000"/>
                <w:kern w:val="0"/>
                <w:szCs w:val="21"/>
              </w:rPr>
            </w:pPr>
            <w:r>
              <w:rPr>
                <w:rFonts w:ascii="宋体" w:hAnsi="宋体" w:cs="宋体"/>
                <w:color w:val="000000"/>
                <w:kern w:val="0"/>
                <w:szCs w:val="21"/>
              </w:rPr>
              <w:t>30216</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A30A460">
            <w:pPr>
              <w:widowControl/>
              <w:jc w:val="left"/>
              <w:rPr>
                <w:rFonts w:ascii="宋体" w:hAnsi="宋体" w:cs="宋体"/>
                <w:color w:val="000000"/>
                <w:kern w:val="0"/>
                <w:sz w:val="22"/>
              </w:rPr>
            </w:pPr>
            <w:r>
              <w:rPr>
                <w:rFonts w:ascii="宋体" w:hAnsi="宋体" w:cs="宋体"/>
                <w:color w:val="000000"/>
                <w:kern w:val="0"/>
                <w:sz w:val="22"/>
              </w:rPr>
              <w:t>1、培训费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7DCFA658">
            <w:pPr>
              <w:widowControl/>
              <w:jc w:val="right"/>
              <w:rPr>
                <w:rFonts w:ascii="宋体" w:hAnsi="宋体" w:cs="宋体"/>
                <w:color w:val="000000"/>
                <w:kern w:val="0"/>
                <w:szCs w:val="21"/>
              </w:rPr>
            </w:pPr>
            <w:r>
              <w:rPr>
                <w:rFonts w:ascii="宋体" w:hAnsi="宋体" w:cs="宋体"/>
                <w:color w:val="000000"/>
                <w:kern w:val="0"/>
                <w:szCs w:val="21"/>
              </w:rPr>
              <w:t>107.66</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6A2D7067">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6F463C0D">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7A2AED31">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75DEEB73">
            <w:pPr>
              <w:widowControl/>
              <w:jc w:val="right"/>
              <w:rPr>
                <w:rFonts w:ascii="宋体" w:hAnsi="宋体" w:cs="宋体"/>
                <w:color w:val="000000"/>
                <w:kern w:val="0"/>
                <w:szCs w:val="21"/>
              </w:rPr>
            </w:pPr>
            <w:r>
              <w:rPr>
                <w:rFonts w:ascii="宋体" w:hAnsi="宋体" w:cs="宋体"/>
                <w:color w:val="000000"/>
                <w:kern w:val="0"/>
                <w:szCs w:val="21"/>
              </w:rPr>
              <w:t>107.66</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14:paraId="76FDA179">
            <w:pPr>
              <w:widowControl/>
              <w:jc w:val="right"/>
              <w:rPr>
                <w:rFonts w:ascii="宋体" w:hAnsi="宋体" w:cs="宋体"/>
                <w:color w:val="000000"/>
                <w:kern w:val="0"/>
                <w:szCs w:val="21"/>
              </w:rPr>
            </w:pPr>
          </w:p>
        </w:tc>
      </w:tr>
      <w:tr w14:paraId="518B6CEC">
        <w:tblPrEx>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14:paraId="71D003B6">
            <w:pPr>
              <w:widowControl/>
              <w:jc w:val="left"/>
              <w:rPr>
                <w:rFonts w:ascii="宋体" w:hAnsi="宋体" w:cs="宋体"/>
                <w:color w:val="000000"/>
                <w:kern w:val="0"/>
                <w:szCs w:val="21"/>
              </w:rPr>
            </w:pPr>
            <w:r>
              <w:rPr>
                <w:rFonts w:ascii="宋体" w:hAnsi="宋体" w:cs="宋体"/>
                <w:color w:val="000000"/>
                <w:kern w:val="0"/>
                <w:szCs w:val="21"/>
              </w:rPr>
              <w:t>2100202</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14:paraId="19866342">
            <w:pPr>
              <w:widowControl/>
              <w:jc w:val="left"/>
              <w:rPr>
                <w:rFonts w:ascii="宋体" w:hAnsi="宋体" w:cs="宋体"/>
                <w:color w:val="000000"/>
                <w:kern w:val="0"/>
                <w:szCs w:val="21"/>
              </w:rPr>
            </w:pPr>
            <w:r>
              <w:rPr>
                <w:rFonts w:ascii="宋体" w:hAnsi="宋体" w:cs="宋体"/>
                <w:color w:val="000000"/>
                <w:kern w:val="0"/>
                <w:szCs w:val="21"/>
              </w:rPr>
              <w:t>30217</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AB57248">
            <w:pPr>
              <w:widowControl/>
              <w:jc w:val="left"/>
              <w:rPr>
                <w:rFonts w:ascii="宋体" w:hAnsi="宋体" w:cs="宋体"/>
                <w:color w:val="000000"/>
                <w:kern w:val="0"/>
                <w:sz w:val="22"/>
              </w:rPr>
            </w:pPr>
            <w:r>
              <w:rPr>
                <w:rFonts w:ascii="宋体" w:hAnsi="宋体" w:cs="宋体"/>
                <w:color w:val="000000"/>
                <w:kern w:val="0"/>
                <w:sz w:val="22"/>
              </w:rPr>
              <w:t>2、公务接待费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1ADC3375">
            <w:pPr>
              <w:widowControl/>
              <w:jc w:val="right"/>
              <w:rPr>
                <w:rFonts w:ascii="宋体" w:hAnsi="宋体" w:cs="宋体"/>
                <w:color w:val="000000"/>
                <w:kern w:val="0"/>
                <w:szCs w:val="21"/>
              </w:rPr>
            </w:pPr>
            <w:r>
              <w:rPr>
                <w:rFonts w:ascii="宋体" w:hAnsi="宋体" w:cs="宋体"/>
                <w:color w:val="000000"/>
                <w:kern w:val="0"/>
                <w:szCs w:val="21"/>
              </w:rPr>
              <w:t>45.08</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06EBA37C">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022A4B67">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66E881AF">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09560E06">
            <w:pPr>
              <w:widowControl/>
              <w:jc w:val="right"/>
              <w:rPr>
                <w:rFonts w:ascii="宋体" w:hAnsi="宋体" w:cs="宋体"/>
                <w:color w:val="000000"/>
                <w:kern w:val="0"/>
                <w:szCs w:val="21"/>
              </w:rPr>
            </w:pPr>
            <w:r>
              <w:rPr>
                <w:rFonts w:ascii="宋体" w:hAnsi="宋体" w:cs="宋体"/>
                <w:color w:val="000000"/>
                <w:kern w:val="0"/>
                <w:szCs w:val="21"/>
              </w:rPr>
              <w:t>45.08</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14:paraId="047E0E23">
            <w:pPr>
              <w:widowControl/>
              <w:jc w:val="right"/>
              <w:rPr>
                <w:rFonts w:ascii="宋体" w:hAnsi="宋体" w:cs="宋体"/>
                <w:color w:val="000000"/>
                <w:kern w:val="0"/>
                <w:szCs w:val="21"/>
              </w:rPr>
            </w:pPr>
          </w:p>
        </w:tc>
      </w:tr>
      <w:tr w14:paraId="18B11E4C">
        <w:tblPrEx>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14:paraId="1D172E18">
            <w:pPr>
              <w:widowControl/>
              <w:jc w:val="left"/>
              <w:rPr>
                <w:rFonts w:ascii="宋体" w:hAnsi="宋体" w:cs="宋体"/>
                <w:color w:val="000000"/>
                <w:kern w:val="0"/>
                <w:szCs w:val="21"/>
              </w:rPr>
            </w:pPr>
            <w:r>
              <w:rPr>
                <w:rFonts w:ascii="宋体" w:hAnsi="宋体" w:cs="宋体"/>
                <w:color w:val="000000"/>
                <w:kern w:val="0"/>
                <w:szCs w:val="21"/>
              </w:rPr>
              <w:t>2100202</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14:paraId="12D36967">
            <w:pPr>
              <w:widowControl/>
              <w:jc w:val="left"/>
              <w:rPr>
                <w:rFonts w:ascii="宋体" w:hAnsi="宋体" w:cs="宋体"/>
                <w:color w:val="000000"/>
                <w:kern w:val="0"/>
                <w:szCs w:val="21"/>
              </w:rPr>
            </w:pPr>
            <w:r>
              <w:rPr>
                <w:rFonts w:ascii="宋体" w:hAnsi="宋体" w:cs="宋体"/>
                <w:color w:val="000000"/>
                <w:kern w:val="0"/>
                <w:szCs w:val="21"/>
              </w:rPr>
              <w:t>30228</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DC55F61">
            <w:pPr>
              <w:widowControl/>
              <w:jc w:val="left"/>
              <w:rPr>
                <w:rFonts w:ascii="宋体" w:hAnsi="宋体" w:cs="宋体"/>
                <w:color w:val="000000"/>
                <w:kern w:val="0"/>
                <w:sz w:val="22"/>
              </w:rPr>
            </w:pPr>
            <w:r>
              <w:rPr>
                <w:rFonts w:ascii="宋体" w:hAnsi="宋体" w:cs="宋体"/>
                <w:color w:val="000000"/>
                <w:kern w:val="0"/>
                <w:sz w:val="22"/>
              </w:rPr>
              <w:t>3、工会经费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31BE7A49">
            <w:pPr>
              <w:widowControl/>
              <w:jc w:val="right"/>
              <w:rPr>
                <w:rFonts w:ascii="宋体" w:hAnsi="宋体" w:cs="宋体"/>
                <w:color w:val="000000"/>
                <w:kern w:val="0"/>
                <w:szCs w:val="21"/>
              </w:rPr>
            </w:pPr>
            <w:r>
              <w:rPr>
                <w:rFonts w:ascii="宋体" w:hAnsi="宋体" w:cs="宋体"/>
                <w:color w:val="000000"/>
                <w:kern w:val="0"/>
                <w:szCs w:val="21"/>
              </w:rPr>
              <w:t>143.54</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455546CF">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5176B7ED">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396242AB">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7DB2F780">
            <w:pPr>
              <w:widowControl/>
              <w:jc w:val="right"/>
              <w:rPr>
                <w:rFonts w:ascii="宋体" w:hAnsi="宋体" w:cs="宋体"/>
                <w:color w:val="000000"/>
                <w:kern w:val="0"/>
                <w:szCs w:val="21"/>
              </w:rPr>
            </w:pPr>
            <w:r>
              <w:rPr>
                <w:rFonts w:ascii="宋体" w:hAnsi="宋体" w:cs="宋体"/>
                <w:color w:val="000000"/>
                <w:kern w:val="0"/>
                <w:szCs w:val="21"/>
              </w:rPr>
              <w:t>143.54</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14:paraId="205CA2A5">
            <w:pPr>
              <w:widowControl/>
              <w:jc w:val="right"/>
              <w:rPr>
                <w:rFonts w:ascii="宋体" w:hAnsi="宋体" w:cs="宋体"/>
                <w:color w:val="000000"/>
                <w:kern w:val="0"/>
                <w:szCs w:val="21"/>
              </w:rPr>
            </w:pPr>
          </w:p>
        </w:tc>
      </w:tr>
      <w:tr w14:paraId="2F1818BC">
        <w:tblPrEx>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14:paraId="545DE9BC">
            <w:pPr>
              <w:widowControl/>
              <w:jc w:val="left"/>
              <w:rPr>
                <w:rFonts w:ascii="宋体" w:hAnsi="宋体" w:cs="宋体"/>
                <w:color w:val="000000"/>
                <w:kern w:val="0"/>
                <w:szCs w:val="21"/>
              </w:rPr>
            </w:pPr>
            <w:r>
              <w:rPr>
                <w:rFonts w:ascii="宋体" w:hAnsi="宋体" w:cs="宋体"/>
                <w:color w:val="000000"/>
                <w:kern w:val="0"/>
                <w:szCs w:val="21"/>
              </w:rPr>
              <w:t>2100202</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14:paraId="23BA0037">
            <w:pPr>
              <w:widowControl/>
              <w:jc w:val="left"/>
              <w:rPr>
                <w:rFonts w:ascii="宋体" w:hAnsi="宋体" w:cs="宋体"/>
                <w:color w:val="000000"/>
                <w:kern w:val="0"/>
                <w:szCs w:val="21"/>
              </w:rPr>
            </w:pPr>
            <w:r>
              <w:rPr>
                <w:rFonts w:ascii="宋体" w:hAnsi="宋体" w:cs="宋体"/>
                <w:color w:val="000000"/>
                <w:kern w:val="0"/>
                <w:szCs w:val="21"/>
              </w:rPr>
              <w:t>30229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DADFF8D">
            <w:pPr>
              <w:widowControl/>
              <w:jc w:val="left"/>
              <w:rPr>
                <w:rFonts w:ascii="宋体" w:hAnsi="宋体" w:cs="宋体"/>
                <w:color w:val="000000"/>
                <w:kern w:val="0"/>
                <w:sz w:val="22"/>
              </w:rPr>
            </w:pPr>
            <w:r>
              <w:rPr>
                <w:rFonts w:ascii="宋体" w:hAnsi="宋体" w:cs="宋体"/>
                <w:color w:val="000000"/>
                <w:kern w:val="0"/>
                <w:sz w:val="22"/>
              </w:rPr>
              <w:t>4、福利费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779C6093">
            <w:pPr>
              <w:widowControl/>
              <w:jc w:val="right"/>
              <w:rPr>
                <w:rFonts w:ascii="宋体" w:hAnsi="宋体" w:cs="宋体"/>
                <w:color w:val="000000"/>
                <w:kern w:val="0"/>
                <w:szCs w:val="21"/>
              </w:rPr>
            </w:pPr>
            <w:r>
              <w:rPr>
                <w:rFonts w:ascii="宋体" w:hAnsi="宋体" w:cs="宋体"/>
                <w:color w:val="000000"/>
                <w:kern w:val="0"/>
                <w:szCs w:val="21"/>
              </w:rPr>
              <w:t>85.89</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74939CCC">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7349CCD2">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6E79E971">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682A9FEF">
            <w:pPr>
              <w:widowControl/>
              <w:jc w:val="right"/>
              <w:rPr>
                <w:rFonts w:ascii="宋体" w:hAnsi="宋体" w:cs="宋体"/>
                <w:color w:val="000000"/>
                <w:kern w:val="0"/>
                <w:szCs w:val="21"/>
              </w:rPr>
            </w:pPr>
            <w:r>
              <w:rPr>
                <w:rFonts w:ascii="宋体" w:hAnsi="宋体" w:cs="宋体"/>
                <w:color w:val="000000"/>
                <w:kern w:val="0"/>
                <w:szCs w:val="21"/>
              </w:rPr>
              <w:t>85.89</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14:paraId="07CB4BE4">
            <w:pPr>
              <w:widowControl/>
              <w:jc w:val="right"/>
              <w:rPr>
                <w:rFonts w:ascii="宋体" w:hAnsi="宋体" w:cs="宋体"/>
                <w:color w:val="000000"/>
                <w:kern w:val="0"/>
                <w:szCs w:val="21"/>
              </w:rPr>
            </w:pPr>
          </w:p>
        </w:tc>
      </w:tr>
      <w:tr w14:paraId="0A197B8D">
        <w:tblPrEx>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14:paraId="16C64A54">
            <w:pPr>
              <w:widowControl/>
              <w:jc w:val="left"/>
              <w:rPr>
                <w:rFonts w:ascii="宋体" w:hAnsi="宋体" w:cs="宋体"/>
                <w:color w:val="000000"/>
                <w:kern w:val="0"/>
                <w:szCs w:val="21"/>
              </w:rPr>
            </w:pP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14:paraId="574101F9">
            <w:pPr>
              <w:widowControl/>
              <w:jc w:val="left"/>
              <w:rPr>
                <w:rFonts w:ascii="宋体" w:hAnsi="宋体" w:cs="宋体"/>
                <w:color w:val="000000"/>
                <w:kern w:val="0"/>
                <w:szCs w:val="21"/>
              </w:rPr>
            </w:pP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2398465">
            <w:pPr>
              <w:widowControl/>
              <w:jc w:val="left"/>
              <w:rPr>
                <w:rFonts w:ascii="宋体" w:hAnsi="宋体" w:cs="宋体"/>
                <w:color w:val="000000"/>
                <w:kern w:val="0"/>
                <w:sz w:val="22"/>
              </w:rPr>
            </w:pPr>
            <w:r>
              <w:rPr>
                <w:rFonts w:ascii="宋体" w:hAnsi="宋体" w:cs="宋体"/>
                <w:color w:val="000000"/>
                <w:kern w:val="0"/>
                <w:sz w:val="22"/>
              </w:rPr>
              <w:t>5、其他</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46E13DC5">
            <w:pPr>
              <w:widowControl/>
              <w:jc w:val="right"/>
              <w:rPr>
                <w:rFonts w:ascii="宋体" w:hAnsi="宋体" w:cs="宋体"/>
                <w:color w:val="000000"/>
                <w:kern w:val="0"/>
                <w:szCs w:val="21"/>
              </w:rPr>
            </w:pPr>
            <w:r>
              <w:rPr>
                <w:rFonts w:ascii="宋体" w:hAnsi="宋体" w:cs="宋体"/>
                <w:color w:val="000000"/>
                <w:kern w:val="0"/>
                <w:szCs w:val="21"/>
              </w:rPr>
              <w:t>33.40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7169269F">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02763505">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6F99CBFA">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002BE290">
            <w:pPr>
              <w:widowControl/>
              <w:jc w:val="right"/>
              <w:rPr>
                <w:rFonts w:ascii="宋体" w:hAnsi="宋体" w:cs="宋体"/>
                <w:color w:val="000000"/>
                <w:kern w:val="0"/>
                <w:szCs w:val="21"/>
              </w:rPr>
            </w:pPr>
            <w:r>
              <w:rPr>
                <w:rFonts w:ascii="宋体" w:hAnsi="宋体" w:cs="宋体"/>
                <w:color w:val="000000"/>
                <w:kern w:val="0"/>
                <w:szCs w:val="21"/>
              </w:rPr>
              <w:t>33.40</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14:paraId="3E84B48F">
            <w:pPr>
              <w:widowControl/>
              <w:jc w:val="right"/>
              <w:rPr>
                <w:rFonts w:ascii="宋体" w:hAnsi="宋体" w:cs="宋体"/>
                <w:color w:val="000000"/>
                <w:kern w:val="0"/>
                <w:szCs w:val="21"/>
              </w:rPr>
            </w:pPr>
          </w:p>
        </w:tc>
      </w:tr>
      <w:tr w14:paraId="2447894D">
        <w:tblPrEx>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14:paraId="74FF4553">
            <w:pPr>
              <w:widowControl/>
              <w:jc w:val="left"/>
              <w:rPr>
                <w:rFonts w:ascii="宋体" w:hAnsi="宋体" w:cs="宋体"/>
                <w:color w:val="000000"/>
                <w:kern w:val="0"/>
                <w:szCs w:val="21"/>
              </w:rPr>
            </w:pPr>
            <w:r>
              <w:rPr>
                <w:rFonts w:ascii="宋体" w:hAnsi="宋体" w:cs="宋体"/>
                <w:color w:val="000000"/>
                <w:kern w:val="0"/>
                <w:szCs w:val="21"/>
              </w:rPr>
              <w:t>2100202</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14:paraId="076153F5">
            <w:pPr>
              <w:widowControl/>
              <w:jc w:val="left"/>
              <w:rPr>
                <w:rFonts w:ascii="宋体" w:hAnsi="宋体" w:cs="宋体"/>
                <w:color w:val="000000"/>
                <w:kern w:val="0"/>
                <w:szCs w:val="21"/>
              </w:rPr>
            </w:pPr>
            <w:r>
              <w:rPr>
                <w:rFonts w:ascii="宋体" w:hAnsi="宋体" w:cs="宋体"/>
                <w:color w:val="000000"/>
                <w:kern w:val="0"/>
                <w:szCs w:val="21"/>
              </w:rPr>
              <w:t>30299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4432ACE">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1）离休人员福利费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40AFD5B2">
            <w:pPr>
              <w:widowControl/>
              <w:jc w:val="right"/>
              <w:rPr>
                <w:rFonts w:ascii="宋体" w:hAnsi="宋体" w:cs="宋体"/>
                <w:color w:val="000000"/>
                <w:kern w:val="0"/>
                <w:szCs w:val="21"/>
              </w:rPr>
            </w:pPr>
            <w:r>
              <w:rPr>
                <w:rFonts w:ascii="宋体" w:hAnsi="宋体" w:cs="宋体"/>
                <w:color w:val="000000"/>
                <w:kern w:val="0"/>
                <w:szCs w:val="21"/>
              </w:rPr>
              <w:t>0.22</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045D02D7">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12089BF8">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1399C7E0">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273FB070">
            <w:pPr>
              <w:widowControl/>
              <w:jc w:val="right"/>
              <w:rPr>
                <w:rFonts w:ascii="宋体" w:hAnsi="宋体" w:cs="宋体"/>
                <w:color w:val="000000"/>
                <w:kern w:val="0"/>
                <w:szCs w:val="21"/>
              </w:rPr>
            </w:pPr>
            <w:r>
              <w:rPr>
                <w:rFonts w:ascii="宋体" w:hAnsi="宋体" w:cs="宋体"/>
                <w:color w:val="000000"/>
                <w:kern w:val="0"/>
                <w:szCs w:val="21"/>
              </w:rPr>
              <w:t>0.22</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14:paraId="6CEA8ED8">
            <w:pPr>
              <w:widowControl/>
              <w:jc w:val="right"/>
              <w:rPr>
                <w:rFonts w:ascii="宋体" w:hAnsi="宋体" w:cs="宋体"/>
                <w:color w:val="000000"/>
                <w:kern w:val="0"/>
                <w:szCs w:val="21"/>
              </w:rPr>
            </w:pPr>
          </w:p>
        </w:tc>
      </w:tr>
      <w:tr w14:paraId="425869D6">
        <w:tblPrEx>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14:paraId="6C01BA17">
            <w:pPr>
              <w:widowControl/>
              <w:jc w:val="left"/>
              <w:rPr>
                <w:rFonts w:ascii="宋体" w:hAnsi="宋体" w:cs="宋体"/>
                <w:color w:val="000000"/>
                <w:kern w:val="0"/>
                <w:szCs w:val="21"/>
              </w:rPr>
            </w:pPr>
            <w:r>
              <w:rPr>
                <w:rFonts w:ascii="宋体" w:hAnsi="宋体" w:cs="宋体"/>
                <w:color w:val="000000"/>
                <w:kern w:val="0"/>
                <w:szCs w:val="21"/>
              </w:rPr>
              <w:t>2100202</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14:paraId="61CA82FF">
            <w:pPr>
              <w:widowControl/>
              <w:jc w:val="left"/>
              <w:rPr>
                <w:rFonts w:ascii="宋体" w:hAnsi="宋体" w:cs="宋体"/>
                <w:color w:val="000000"/>
                <w:kern w:val="0"/>
                <w:szCs w:val="21"/>
              </w:rPr>
            </w:pPr>
            <w:r>
              <w:rPr>
                <w:rFonts w:ascii="宋体" w:hAnsi="宋体" w:cs="宋体"/>
                <w:color w:val="000000"/>
                <w:kern w:val="0"/>
                <w:szCs w:val="21"/>
              </w:rPr>
              <w:t>30299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D352617">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2）退休人员福利费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5B98A562">
            <w:pPr>
              <w:widowControl/>
              <w:jc w:val="right"/>
              <w:rPr>
                <w:rFonts w:ascii="宋体" w:hAnsi="宋体" w:cs="宋体"/>
                <w:color w:val="000000"/>
                <w:kern w:val="0"/>
                <w:szCs w:val="21"/>
              </w:rPr>
            </w:pPr>
            <w:r>
              <w:rPr>
                <w:rFonts w:ascii="宋体" w:hAnsi="宋体" w:cs="宋体"/>
                <w:color w:val="000000"/>
                <w:kern w:val="0"/>
                <w:szCs w:val="21"/>
              </w:rPr>
              <w:t>20.19</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3C975C63">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2B9AA4EB">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4172689C">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3F182BF0">
            <w:pPr>
              <w:widowControl/>
              <w:jc w:val="right"/>
              <w:rPr>
                <w:rFonts w:ascii="宋体" w:hAnsi="宋体" w:cs="宋体"/>
                <w:color w:val="000000"/>
                <w:kern w:val="0"/>
                <w:szCs w:val="21"/>
              </w:rPr>
            </w:pPr>
            <w:r>
              <w:rPr>
                <w:rFonts w:ascii="宋体" w:hAnsi="宋体" w:cs="宋体"/>
                <w:color w:val="000000"/>
                <w:kern w:val="0"/>
                <w:szCs w:val="21"/>
              </w:rPr>
              <w:t>20.19</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14:paraId="6F2E7A2B">
            <w:pPr>
              <w:widowControl/>
              <w:jc w:val="right"/>
              <w:rPr>
                <w:rFonts w:ascii="宋体" w:hAnsi="宋体" w:cs="宋体"/>
                <w:color w:val="000000"/>
                <w:kern w:val="0"/>
                <w:szCs w:val="21"/>
              </w:rPr>
            </w:pPr>
          </w:p>
        </w:tc>
      </w:tr>
      <w:tr w14:paraId="0AD00188">
        <w:tblPrEx>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14:paraId="19341CDF">
            <w:pPr>
              <w:widowControl/>
              <w:jc w:val="left"/>
              <w:rPr>
                <w:rFonts w:ascii="宋体" w:hAnsi="宋体" w:cs="宋体"/>
                <w:color w:val="000000"/>
                <w:kern w:val="0"/>
                <w:szCs w:val="21"/>
              </w:rPr>
            </w:pPr>
            <w:r>
              <w:rPr>
                <w:rFonts w:ascii="宋体" w:hAnsi="宋体" w:cs="宋体"/>
                <w:color w:val="000000"/>
                <w:kern w:val="0"/>
                <w:szCs w:val="21"/>
              </w:rPr>
              <w:t>2100202</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14:paraId="245D1CDC">
            <w:pPr>
              <w:widowControl/>
              <w:jc w:val="left"/>
              <w:rPr>
                <w:rFonts w:ascii="宋体" w:hAnsi="宋体" w:cs="宋体"/>
                <w:color w:val="000000"/>
                <w:kern w:val="0"/>
                <w:szCs w:val="21"/>
              </w:rPr>
            </w:pPr>
            <w:r>
              <w:rPr>
                <w:rFonts w:ascii="宋体" w:hAnsi="宋体" w:cs="宋体"/>
                <w:color w:val="000000"/>
                <w:kern w:val="0"/>
                <w:szCs w:val="21"/>
              </w:rPr>
              <w:t>30299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6553719">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3）离休干部公用经费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1D7093AF">
            <w:pPr>
              <w:widowControl/>
              <w:jc w:val="right"/>
              <w:rPr>
                <w:rFonts w:ascii="宋体" w:hAnsi="宋体" w:cs="宋体"/>
                <w:color w:val="000000"/>
                <w:kern w:val="0"/>
                <w:szCs w:val="21"/>
              </w:rPr>
            </w:pPr>
            <w:r>
              <w:rPr>
                <w:rFonts w:ascii="宋体" w:hAnsi="宋体" w:cs="宋体"/>
                <w:color w:val="000000"/>
                <w:kern w:val="0"/>
                <w:szCs w:val="21"/>
              </w:rPr>
              <w:t>0.20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5730A962">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31114E6B">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0E62F2A7">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14CB148D">
            <w:pPr>
              <w:widowControl/>
              <w:jc w:val="right"/>
              <w:rPr>
                <w:rFonts w:ascii="宋体" w:hAnsi="宋体" w:cs="宋体"/>
                <w:color w:val="000000"/>
                <w:kern w:val="0"/>
                <w:szCs w:val="21"/>
              </w:rPr>
            </w:pPr>
            <w:r>
              <w:rPr>
                <w:rFonts w:ascii="宋体" w:hAnsi="宋体" w:cs="宋体"/>
                <w:color w:val="000000"/>
                <w:kern w:val="0"/>
                <w:szCs w:val="21"/>
              </w:rPr>
              <w:t>0.20</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14:paraId="48E1F675">
            <w:pPr>
              <w:widowControl/>
              <w:jc w:val="right"/>
              <w:rPr>
                <w:rFonts w:ascii="宋体" w:hAnsi="宋体" w:cs="宋体"/>
                <w:color w:val="000000"/>
                <w:kern w:val="0"/>
                <w:szCs w:val="21"/>
              </w:rPr>
            </w:pPr>
          </w:p>
        </w:tc>
      </w:tr>
      <w:tr w14:paraId="392122A2">
        <w:tblPrEx>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14:paraId="588DFBFF">
            <w:pPr>
              <w:widowControl/>
              <w:jc w:val="left"/>
              <w:rPr>
                <w:rFonts w:ascii="宋体" w:hAnsi="宋体" w:cs="宋体"/>
                <w:color w:val="000000"/>
                <w:kern w:val="0"/>
                <w:szCs w:val="21"/>
              </w:rPr>
            </w:pPr>
            <w:r>
              <w:rPr>
                <w:rFonts w:ascii="宋体" w:hAnsi="宋体" w:cs="宋体"/>
                <w:color w:val="000000"/>
                <w:kern w:val="0"/>
                <w:szCs w:val="21"/>
              </w:rPr>
              <w:t>2100202</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14:paraId="10BF22F6">
            <w:pPr>
              <w:widowControl/>
              <w:jc w:val="left"/>
              <w:rPr>
                <w:rFonts w:ascii="宋体" w:hAnsi="宋体" w:cs="宋体"/>
                <w:color w:val="000000"/>
                <w:kern w:val="0"/>
                <w:szCs w:val="21"/>
              </w:rPr>
            </w:pPr>
            <w:r>
              <w:rPr>
                <w:rFonts w:ascii="宋体" w:hAnsi="宋体" w:cs="宋体"/>
                <w:color w:val="000000"/>
                <w:kern w:val="0"/>
                <w:szCs w:val="21"/>
              </w:rPr>
              <w:t>30299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09CB657">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4）离休干部特需费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17356CF5">
            <w:pPr>
              <w:widowControl/>
              <w:jc w:val="right"/>
              <w:rPr>
                <w:rFonts w:ascii="宋体" w:hAnsi="宋体" w:cs="宋体"/>
                <w:color w:val="000000"/>
                <w:kern w:val="0"/>
                <w:szCs w:val="21"/>
              </w:rPr>
            </w:pPr>
            <w:r>
              <w:rPr>
                <w:rFonts w:ascii="宋体" w:hAnsi="宋体" w:cs="宋体"/>
                <w:color w:val="000000"/>
                <w:kern w:val="0"/>
                <w:szCs w:val="21"/>
              </w:rPr>
              <w:t>0.20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27CCA194">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1EEB8DE7">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66B0F02B">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237BFA80">
            <w:pPr>
              <w:widowControl/>
              <w:jc w:val="right"/>
              <w:rPr>
                <w:rFonts w:ascii="宋体" w:hAnsi="宋体" w:cs="宋体"/>
                <w:color w:val="000000"/>
                <w:kern w:val="0"/>
                <w:szCs w:val="21"/>
              </w:rPr>
            </w:pPr>
            <w:r>
              <w:rPr>
                <w:rFonts w:ascii="宋体" w:hAnsi="宋体" w:cs="宋体"/>
                <w:color w:val="000000"/>
                <w:kern w:val="0"/>
                <w:szCs w:val="21"/>
              </w:rPr>
              <w:t>0.20</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14:paraId="7D55BD16">
            <w:pPr>
              <w:widowControl/>
              <w:jc w:val="right"/>
              <w:rPr>
                <w:rFonts w:ascii="宋体" w:hAnsi="宋体" w:cs="宋体"/>
                <w:color w:val="000000"/>
                <w:kern w:val="0"/>
                <w:szCs w:val="21"/>
              </w:rPr>
            </w:pPr>
          </w:p>
        </w:tc>
      </w:tr>
      <w:tr w14:paraId="5EE91E80">
        <w:tblPrEx>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14:paraId="5A32C91D">
            <w:pPr>
              <w:widowControl/>
              <w:jc w:val="left"/>
              <w:rPr>
                <w:rFonts w:ascii="宋体" w:hAnsi="宋体" w:cs="宋体"/>
                <w:color w:val="000000"/>
                <w:kern w:val="0"/>
                <w:szCs w:val="21"/>
              </w:rPr>
            </w:pPr>
            <w:r>
              <w:rPr>
                <w:rFonts w:ascii="宋体" w:hAnsi="宋体" w:cs="宋体"/>
                <w:color w:val="000000"/>
                <w:kern w:val="0"/>
                <w:szCs w:val="21"/>
              </w:rPr>
              <w:t>2100202</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14:paraId="4DFB861B">
            <w:pPr>
              <w:widowControl/>
              <w:jc w:val="left"/>
              <w:rPr>
                <w:rFonts w:ascii="宋体" w:hAnsi="宋体" w:cs="宋体"/>
                <w:color w:val="000000"/>
                <w:kern w:val="0"/>
                <w:szCs w:val="21"/>
              </w:rPr>
            </w:pPr>
            <w:r>
              <w:rPr>
                <w:rFonts w:ascii="宋体" w:hAnsi="宋体" w:cs="宋体"/>
                <w:color w:val="000000"/>
                <w:kern w:val="0"/>
                <w:szCs w:val="21"/>
              </w:rPr>
              <w:t>30299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5269D9A">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5）退休干部公用经费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703C2C90">
            <w:pPr>
              <w:widowControl/>
              <w:jc w:val="right"/>
              <w:rPr>
                <w:rFonts w:ascii="宋体" w:hAnsi="宋体" w:cs="宋体"/>
                <w:color w:val="000000"/>
                <w:kern w:val="0"/>
                <w:szCs w:val="21"/>
              </w:rPr>
            </w:pPr>
            <w:r>
              <w:rPr>
                <w:rFonts w:ascii="宋体" w:hAnsi="宋体" w:cs="宋体"/>
                <w:color w:val="000000"/>
                <w:kern w:val="0"/>
                <w:szCs w:val="21"/>
              </w:rPr>
              <w:t>10.40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22833AFE">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5368BCC3">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0CB76623">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46EA1CB7">
            <w:pPr>
              <w:widowControl/>
              <w:jc w:val="right"/>
              <w:rPr>
                <w:rFonts w:ascii="宋体" w:hAnsi="宋体" w:cs="宋体"/>
                <w:color w:val="000000"/>
                <w:kern w:val="0"/>
                <w:szCs w:val="21"/>
              </w:rPr>
            </w:pPr>
            <w:r>
              <w:rPr>
                <w:rFonts w:ascii="宋体" w:hAnsi="宋体" w:cs="宋体"/>
                <w:color w:val="000000"/>
                <w:kern w:val="0"/>
                <w:szCs w:val="21"/>
              </w:rPr>
              <w:t>10.40</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14:paraId="51B8A9B3">
            <w:pPr>
              <w:widowControl/>
              <w:jc w:val="right"/>
              <w:rPr>
                <w:rFonts w:ascii="宋体" w:hAnsi="宋体" w:cs="宋体"/>
                <w:color w:val="000000"/>
                <w:kern w:val="0"/>
                <w:szCs w:val="21"/>
              </w:rPr>
            </w:pPr>
          </w:p>
        </w:tc>
      </w:tr>
      <w:tr w14:paraId="1B4AF13E">
        <w:tblPrEx>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14:paraId="10DACD8A">
            <w:pPr>
              <w:widowControl/>
              <w:jc w:val="left"/>
              <w:rPr>
                <w:rFonts w:ascii="宋体" w:hAnsi="宋体" w:cs="宋体"/>
                <w:color w:val="000000"/>
                <w:kern w:val="0"/>
                <w:szCs w:val="21"/>
              </w:rPr>
            </w:pPr>
            <w:r>
              <w:rPr>
                <w:rFonts w:ascii="宋体" w:hAnsi="宋体" w:cs="宋体"/>
                <w:color w:val="000000"/>
                <w:kern w:val="0"/>
                <w:szCs w:val="21"/>
              </w:rPr>
              <w:t>2100202</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14:paraId="6A2626E0">
            <w:pPr>
              <w:widowControl/>
              <w:jc w:val="left"/>
              <w:rPr>
                <w:rFonts w:ascii="宋体" w:hAnsi="宋体" w:cs="宋体"/>
                <w:color w:val="000000"/>
                <w:kern w:val="0"/>
                <w:szCs w:val="21"/>
              </w:rPr>
            </w:pPr>
            <w:r>
              <w:rPr>
                <w:rFonts w:ascii="宋体" w:hAnsi="宋体" w:cs="宋体"/>
                <w:color w:val="000000"/>
                <w:kern w:val="0"/>
                <w:szCs w:val="21"/>
              </w:rPr>
              <w:t>30299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E5D378A">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6）退休干部特需费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187050F3">
            <w:pPr>
              <w:widowControl/>
              <w:jc w:val="right"/>
              <w:rPr>
                <w:rFonts w:ascii="宋体" w:hAnsi="宋体" w:cs="宋体"/>
                <w:color w:val="000000"/>
                <w:kern w:val="0"/>
                <w:szCs w:val="21"/>
              </w:rPr>
            </w:pPr>
            <w:r>
              <w:rPr>
                <w:rFonts w:ascii="宋体" w:hAnsi="宋体" w:cs="宋体"/>
                <w:color w:val="000000"/>
                <w:kern w:val="0"/>
                <w:szCs w:val="21"/>
              </w:rPr>
              <w:t>2.19</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522E7306">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30A3D3C4">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355AF2A1">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09DFE26A">
            <w:pPr>
              <w:widowControl/>
              <w:jc w:val="right"/>
              <w:rPr>
                <w:rFonts w:ascii="宋体" w:hAnsi="宋体" w:cs="宋体"/>
                <w:color w:val="000000"/>
                <w:kern w:val="0"/>
                <w:szCs w:val="21"/>
              </w:rPr>
            </w:pPr>
            <w:r>
              <w:rPr>
                <w:rFonts w:ascii="宋体" w:hAnsi="宋体" w:cs="宋体"/>
                <w:color w:val="000000"/>
                <w:kern w:val="0"/>
                <w:szCs w:val="21"/>
              </w:rPr>
              <w:t>2.19</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14:paraId="50FDE728">
            <w:pPr>
              <w:widowControl/>
              <w:jc w:val="right"/>
              <w:rPr>
                <w:rFonts w:ascii="宋体" w:hAnsi="宋体" w:cs="宋体"/>
                <w:color w:val="000000"/>
                <w:kern w:val="0"/>
                <w:szCs w:val="21"/>
              </w:rPr>
            </w:pPr>
          </w:p>
        </w:tc>
      </w:tr>
      <w:tr w14:paraId="3EBBD204">
        <w:tblPrEx>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14:paraId="6DC63AB0">
            <w:pPr>
              <w:widowControl/>
              <w:jc w:val="left"/>
              <w:rPr>
                <w:rFonts w:ascii="宋体" w:hAnsi="宋体" w:cs="宋体"/>
                <w:color w:val="000000"/>
                <w:kern w:val="0"/>
                <w:szCs w:val="21"/>
              </w:rPr>
            </w:pP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14:paraId="42FA4D70">
            <w:pPr>
              <w:widowControl/>
              <w:jc w:val="left"/>
              <w:rPr>
                <w:rFonts w:ascii="宋体" w:hAnsi="宋体" w:cs="宋体"/>
                <w:color w:val="000000"/>
                <w:kern w:val="0"/>
                <w:szCs w:val="21"/>
              </w:rPr>
            </w:pP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93A70B8">
            <w:pPr>
              <w:widowControl/>
              <w:jc w:val="left"/>
              <w:rPr>
                <w:rFonts w:ascii="宋体" w:hAnsi="宋体" w:cs="宋体"/>
                <w:color w:val="000000"/>
                <w:kern w:val="0"/>
                <w:sz w:val="22"/>
              </w:rPr>
            </w:pPr>
            <w:r>
              <w:rPr>
                <w:rFonts w:hint="eastAsia" w:ascii="宋体" w:hAnsi="宋体" w:cs="宋体"/>
                <w:color w:val="000000"/>
                <w:kern w:val="0"/>
                <w:sz w:val="22"/>
              </w:rPr>
              <w:t>三、非定额安排公用经费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62DCAB0B">
            <w:pPr>
              <w:widowControl/>
              <w:jc w:val="right"/>
              <w:rPr>
                <w:rFonts w:ascii="宋体" w:hAnsi="宋体" w:cs="宋体"/>
                <w:color w:val="000000"/>
                <w:kern w:val="0"/>
                <w:szCs w:val="21"/>
              </w:rPr>
            </w:pPr>
            <w:r>
              <w:rPr>
                <w:rFonts w:ascii="宋体" w:hAnsi="宋体" w:cs="宋体"/>
                <w:color w:val="000000"/>
                <w:kern w:val="0"/>
                <w:szCs w:val="21"/>
              </w:rPr>
              <w:t>361.69</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071F635E">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42CD02A2">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38BE4B0F">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34F6E8FC">
            <w:pPr>
              <w:widowControl/>
              <w:jc w:val="right"/>
              <w:rPr>
                <w:rFonts w:ascii="宋体" w:hAnsi="宋体" w:cs="宋体"/>
                <w:color w:val="000000"/>
                <w:kern w:val="0"/>
                <w:szCs w:val="21"/>
              </w:rPr>
            </w:pPr>
            <w:r>
              <w:rPr>
                <w:rFonts w:ascii="宋体" w:hAnsi="宋体" w:cs="宋体"/>
                <w:color w:val="000000"/>
                <w:kern w:val="0"/>
                <w:szCs w:val="21"/>
              </w:rPr>
              <w:t>361.69</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14:paraId="2B57D303">
            <w:pPr>
              <w:widowControl/>
              <w:jc w:val="right"/>
              <w:rPr>
                <w:rFonts w:ascii="宋体" w:hAnsi="宋体" w:cs="宋体"/>
                <w:color w:val="000000"/>
                <w:kern w:val="0"/>
                <w:szCs w:val="21"/>
              </w:rPr>
            </w:pPr>
          </w:p>
        </w:tc>
      </w:tr>
      <w:tr w14:paraId="65A64272">
        <w:tblPrEx>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14:paraId="6A100C46">
            <w:pPr>
              <w:widowControl/>
              <w:jc w:val="left"/>
              <w:rPr>
                <w:rFonts w:ascii="宋体" w:hAnsi="宋体" w:cs="宋体"/>
                <w:color w:val="000000"/>
                <w:kern w:val="0"/>
                <w:szCs w:val="21"/>
              </w:rPr>
            </w:pPr>
            <w:r>
              <w:rPr>
                <w:rFonts w:ascii="宋体" w:hAnsi="宋体" w:cs="宋体"/>
                <w:color w:val="000000"/>
                <w:kern w:val="0"/>
                <w:szCs w:val="21"/>
              </w:rPr>
              <w:t>2100202</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14:paraId="1C28A727">
            <w:pPr>
              <w:widowControl/>
              <w:jc w:val="left"/>
              <w:rPr>
                <w:rFonts w:ascii="宋体" w:hAnsi="宋体" w:cs="宋体"/>
                <w:color w:val="000000"/>
                <w:kern w:val="0"/>
                <w:szCs w:val="21"/>
              </w:rPr>
            </w:pPr>
            <w:r>
              <w:rPr>
                <w:rFonts w:ascii="宋体" w:hAnsi="宋体" w:cs="宋体"/>
                <w:color w:val="000000"/>
                <w:kern w:val="0"/>
                <w:szCs w:val="21"/>
              </w:rPr>
              <w:t>30205</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C23DDBB">
            <w:pPr>
              <w:widowControl/>
              <w:jc w:val="left"/>
              <w:rPr>
                <w:rFonts w:ascii="宋体" w:hAnsi="宋体" w:cs="宋体"/>
                <w:color w:val="000000"/>
                <w:kern w:val="0"/>
                <w:sz w:val="22"/>
              </w:rPr>
            </w:pPr>
            <w:r>
              <w:rPr>
                <w:rFonts w:ascii="宋体" w:hAnsi="宋体" w:cs="宋体"/>
                <w:color w:val="000000"/>
                <w:kern w:val="0"/>
                <w:sz w:val="22"/>
              </w:rPr>
              <w:t>1、水费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20AE1FB9">
            <w:pPr>
              <w:widowControl/>
              <w:jc w:val="right"/>
              <w:rPr>
                <w:rFonts w:ascii="宋体" w:hAnsi="宋体" w:cs="宋体"/>
                <w:color w:val="000000"/>
                <w:kern w:val="0"/>
                <w:szCs w:val="21"/>
              </w:rPr>
            </w:pPr>
            <w:r>
              <w:rPr>
                <w:rFonts w:ascii="宋体" w:hAnsi="宋体" w:cs="宋体"/>
                <w:color w:val="000000"/>
                <w:kern w:val="0"/>
                <w:szCs w:val="21"/>
              </w:rPr>
              <w:t>46.67</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1132096F">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73FD31AF">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33E13CF0">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45053ABE">
            <w:pPr>
              <w:widowControl/>
              <w:jc w:val="right"/>
              <w:rPr>
                <w:rFonts w:ascii="宋体" w:hAnsi="宋体" w:cs="宋体"/>
                <w:color w:val="000000"/>
                <w:kern w:val="0"/>
                <w:szCs w:val="21"/>
              </w:rPr>
            </w:pPr>
            <w:r>
              <w:rPr>
                <w:rFonts w:ascii="宋体" w:hAnsi="宋体" w:cs="宋体"/>
                <w:color w:val="000000"/>
                <w:kern w:val="0"/>
                <w:szCs w:val="21"/>
              </w:rPr>
              <w:t>46.67</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14:paraId="245E5054">
            <w:pPr>
              <w:widowControl/>
              <w:jc w:val="right"/>
              <w:rPr>
                <w:rFonts w:ascii="宋体" w:hAnsi="宋体" w:cs="宋体"/>
                <w:color w:val="000000"/>
                <w:kern w:val="0"/>
                <w:szCs w:val="21"/>
              </w:rPr>
            </w:pPr>
          </w:p>
        </w:tc>
      </w:tr>
      <w:tr w14:paraId="679E4A12">
        <w:tblPrEx>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14:paraId="2BADE20D">
            <w:pPr>
              <w:widowControl/>
              <w:jc w:val="left"/>
              <w:rPr>
                <w:rFonts w:ascii="宋体" w:hAnsi="宋体" w:cs="宋体"/>
                <w:color w:val="000000"/>
                <w:kern w:val="0"/>
                <w:szCs w:val="21"/>
              </w:rPr>
            </w:pPr>
            <w:r>
              <w:rPr>
                <w:rFonts w:ascii="宋体" w:hAnsi="宋体" w:cs="宋体"/>
                <w:color w:val="000000"/>
                <w:kern w:val="0"/>
                <w:szCs w:val="21"/>
              </w:rPr>
              <w:t>2100202</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14:paraId="18DF1076">
            <w:pPr>
              <w:widowControl/>
              <w:jc w:val="left"/>
              <w:rPr>
                <w:rFonts w:ascii="宋体" w:hAnsi="宋体" w:cs="宋体"/>
                <w:color w:val="000000"/>
                <w:kern w:val="0"/>
                <w:szCs w:val="21"/>
              </w:rPr>
            </w:pPr>
            <w:r>
              <w:rPr>
                <w:rFonts w:ascii="宋体" w:hAnsi="宋体" w:cs="宋体"/>
                <w:color w:val="000000"/>
                <w:kern w:val="0"/>
                <w:szCs w:val="21"/>
              </w:rPr>
              <w:t>30206</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1E26AA4">
            <w:pPr>
              <w:widowControl/>
              <w:jc w:val="left"/>
              <w:rPr>
                <w:rFonts w:ascii="宋体" w:hAnsi="宋体" w:cs="宋体"/>
                <w:color w:val="000000"/>
                <w:kern w:val="0"/>
                <w:sz w:val="22"/>
              </w:rPr>
            </w:pPr>
            <w:r>
              <w:rPr>
                <w:rFonts w:ascii="宋体" w:hAnsi="宋体" w:cs="宋体"/>
                <w:color w:val="000000"/>
                <w:kern w:val="0"/>
                <w:sz w:val="22"/>
              </w:rPr>
              <w:t>2、电费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32801C20">
            <w:pPr>
              <w:widowControl/>
              <w:jc w:val="right"/>
              <w:rPr>
                <w:rFonts w:ascii="宋体" w:hAnsi="宋体" w:cs="宋体"/>
                <w:color w:val="000000"/>
                <w:kern w:val="0"/>
                <w:szCs w:val="21"/>
              </w:rPr>
            </w:pPr>
            <w:r>
              <w:rPr>
                <w:rFonts w:ascii="宋体" w:hAnsi="宋体" w:cs="宋体"/>
                <w:color w:val="000000"/>
                <w:kern w:val="0"/>
                <w:szCs w:val="21"/>
              </w:rPr>
              <w:t>160.02</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3C4F15CC">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50FAB696">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3B364513">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5D8F04B4">
            <w:pPr>
              <w:widowControl/>
              <w:jc w:val="right"/>
              <w:rPr>
                <w:rFonts w:ascii="宋体" w:hAnsi="宋体" w:cs="宋体"/>
                <w:color w:val="000000"/>
                <w:kern w:val="0"/>
                <w:szCs w:val="21"/>
              </w:rPr>
            </w:pPr>
            <w:r>
              <w:rPr>
                <w:rFonts w:ascii="宋体" w:hAnsi="宋体" w:cs="宋体"/>
                <w:color w:val="000000"/>
                <w:kern w:val="0"/>
                <w:szCs w:val="21"/>
              </w:rPr>
              <w:t>160.02</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14:paraId="50A0BB6D">
            <w:pPr>
              <w:widowControl/>
              <w:jc w:val="right"/>
              <w:rPr>
                <w:rFonts w:ascii="宋体" w:hAnsi="宋体" w:cs="宋体"/>
                <w:color w:val="000000"/>
                <w:kern w:val="0"/>
                <w:szCs w:val="21"/>
              </w:rPr>
            </w:pPr>
          </w:p>
        </w:tc>
      </w:tr>
      <w:tr w14:paraId="5B6CADF3">
        <w:tblPrEx>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14:paraId="4F81B38C">
            <w:pPr>
              <w:widowControl/>
              <w:jc w:val="left"/>
              <w:rPr>
                <w:rFonts w:ascii="宋体" w:hAnsi="宋体" w:cs="宋体"/>
                <w:color w:val="000000"/>
                <w:kern w:val="0"/>
                <w:szCs w:val="21"/>
              </w:rPr>
            </w:pPr>
            <w:r>
              <w:rPr>
                <w:rFonts w:ascii="宋体" w:hAnsi="宋体" w:cs="宋体"/>
                <w:color w:val="000000"/>
                <w:kern w:val="0"/>
                <w:szCs w:val="21"/>
              </w:rPr>
              <w:t>2100202</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14:paraId="7D955A02">
            <w:pPr>
              <w:widowControl/>
              <w:jc w:val="left"/>
              <w:rPr>
                <w:rFonts w:ascii="宋体" w:hAnsi="宋体" w:cs="宋体"/>
                <w:color w:val="000000"/>
                <w:kern w:val="0"/>
                <w:szCs w:val="21"/>
              </w:rPr>
            </w:pPr>
            <w:r>
              <w:rPr>
                <w:rFonts w:ascii="宋体" w:hAnsi="宋体" w:cs="宋体"/>
                <w:color w:val="000000"/>
                <w:kern w:val="0"/>
                <w:szCs w:val="21"/>
              </w:rPr>
              <w:t>30208</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E9025AF">
            <w:pPr>
              <w:widowControl/>
              <w:jc w:val="left"/>
              <w:rPr>
                <w:rFonts w:ascii="宋体" w:hAnsi="宋体" w:cs="宋体"/>
                <w:color w:val="000000"/>
                <w:kern w:val="0"/>
                <w:sz w:val="22"/>
              </w:rPr>
            </w:pPr>
            <w:r>
              <w:rPr>
                <w:rFonts w:ascii="宋体" w:hAnsi="宋体" w:cs="宋体"/>
                <w:color w:val="000000"/>
                <w:kern w:val="0"/>
                <w:sz w:val="22"/>
              </w:rPr>
              <w:t>3、取暖费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24AB2DA1">
            <w:pPr>
              <w:widowControl/>
              <w:jc w:val="right"/>
              <w:rPr>
                <w:rFonts w:ascii="宋体" w:hAnsi="宋体" w:cs="宋体"/>
                <w:color w:val="000000"/>
                <w:kern w:val="0"/>
                <w:szCs w:val="21"/>
              </w:rPr>
            </w:pPr>
            <w:r>
              <w:rPr>
                <w:rFonts w:ascii="宋体" w:hAnsi="宋体" w:cs="宋体"/>
                <w:color w:val="000000"/>
                <w:kern w:val="0"/>
                <w:szCs w:val="21"/>
              </w:rPr>
              <w:t>155.00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57D6EF64">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561EC8C0">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4E9E4FC1">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13124937">
            <w:pPr>
              <w:widowControl/>
              <w:jc w:val="right"/>
              <w:rPr>
                <w:rFonts w:ascii="宋体" w:hAnsi="宋体" w:cs="宋体"/>
                <w:color w:val="000000"/>
                <w:kern w:val="0"/>
                <w:szCs w:val="21"/>
              </w:rPr>
            </w:pPr>
            <w:r>
              <w:rPr>
                <w:rFonts w:ascii="宋体" w:hAnsi="宋体" w:cs="宋体"/>
                <w:color w:val="000000"/>
                <w:kern w:val="0"/>
                <w:szCs w:val="21"/>
              </w:rPr>
              <w:t>155.00</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14:paraId="4D4E4967">
            <w:pPr>
              <w:widowControl/>
              <w:jc w:val="right"/>
              <w:rPr>
                <w:rFonts w:ascii="宋体" w:hAnsi="宋体" w:cs="宋体"/>
                <w:color w:val="000000"/>
                <w:kern w:val="0"/>
                <w:szCs w:val="21"/>
              </w:rPr>
            </w:pPr>
          </w:p>
        </w:tc>
      </w:tr>
    </w:tbl>
    <w:p w14:paraId="6250FA5D"/>
    <w:p w14:paraId="7934D68E">
      <w:pPr>
        <w:spacing w:line="360" w:lineRule="auto"/>
        <w:jc w:val="left"/>
        <w:rPr>
          <w:rFonts w:ascii="宋体" w:hAnsi="宋体" w:eastAsia="宋体"/>
          <w:b/>
          <w:color w:val="000000"/>
          <w:sz w:val="28"/>
        </w:rPr>
        <w:sectPr>
          <w:pgSz w:w="16838" w:h="11906" w:orient="landscape"/>
          <w:pgMar w:top="1800" w:right="1440" w:bottom="1800" w:left="1440" w:header="851" w:footer="992" w:gutter="0"/>
          <w:cols w:space="425" w:num="1"/>
          <w:docGrid w:type="lines" w:linePitch="312" w:charSpace="0"/>
        </w:sectPr>
      </w:pPr>
    </w:p>
    <w:p w14:paraId="2FDF27E7">
      <w:pPr>
        <w:jc w:val="center"/>
        <w:rPr>
          <w:rFonts w:ascii="黑体" w:eastAsia="黑体"/>
          <w:b/>
          <w:sz w:val="32"/>
          <w:szCs w:val="32"/>
        </w:rPr>
      </w:pPr>
      <w:r>
        <w:rPr>
          <w:rFonts w:hint="eastAsia" w:ascii="黑体" w:eastAsia="黑体"/>
          <w:b/>
          <w:sz w:val="32"/>
          <w:szCs w:val="32"/>
        </w:rPr>
        <w:t>单位专项项目支出安排表</w:t>
      </w:r>
    </w:p>
    <w:tbl>
      <w:tblPr>
        <w:tblStyle w:val="4"/>
        <w:tblW w:w="14081" w:type="dxa"/>
        <w:tblInd w:w="93" w:type="dxa"/>
        <w:tblLayout w:type="fixed"/>
        <w:tblCellMar>
          <w:top w:w="0" w:type="dxa"/>
          <w:left w:w="108" w:type="dxa"/>
          <w:bottom w:w="0" w:type="dxa"/>
          <w:right w:w="108" w:type="dxa"/>
        </w:tblCellMar>
      </w:tblPr>
      <w:tblGrid>
        <w:gridCol w:w="4257"/>
        <w:gridCol w:w="188"/>
        <w:gridCol w:w="1652"/>
        <w:gridCol w:w="707"/>
        <w:gridCol w:w="850"/>
        <w:gridCol w:w="876"/>
        <w:gridCol w:w="1132"/>
        <w:gridCol w:w="1132"/>
        <w:gridCol w:w="1132"/>
        <w:gridCol w:w="991"/>
        <w:gridCol w:w="1164"/>
      </w:tblGrid>
      <w:tr w14:paraId="5A55CDE3">
        <w:tblPrEx>
          <w:tblCellMar>
            <w:top w:w="0" w:type="dxa"/>
            <w:left w:w="108" w:type="dxa"/>
            <w:bottom w:w="0" w:type="dxa"/>
            <w:right w:w="108" w:type="dxa"/>
          </w:tblCellMar>
        </w:tblPrEx>
        <w:trPr>
          <w:cantSplit/>
          <w:trHeight w:val="351" w:hRule="atLeast"/>
          <w:tblHeader/>
        </w:trPr>
        <w:tc>
          <w:tcPr>
            <w:tcW w:w="4445" w:type="dxa"/>
            <w:gridSpan w:val="2"/>
            <w:tcBorders>
              <w:top w:val="nil"/>
              <w:left w:val="nil"/>
              <w:bottom w:val="nil"/>
              <w:right w:val="nil"/>
            </w:tcBorders>
            <w:shd w:val="clear" w:color="auto" w:fill="auto"/>
            <w:vAlign w:val="center"/>
          </w:tcPr>
          <w:p w14:paraId="3F7BD7AC">
            <w:pPr>
              <w:widowControl/>
              <w:jc w:val="left"/>
              <w:rPr>
                <w:rFonts w:ascii="宋体" w:hAnsi="宋体" w:cs="宋体"/>
                <w:color w:val="000000"/>
                <w:kern w:val="0"/>
                <w:sz w:val="28"/>
                <w:szCs w:val="28"/>
              </w:rPr>
            </w:pPr>
            <w:r>
              <w:rPr>
                <w:rFonts w:ascii="宋体" w:hAnsi="宋体" w:cs="宋体"/>
                <w:color w:val="000000"/>
                <w:kern w:val="0"/>
                <w:sz w:val="28"/>
                <w:szCs w:val="28"/>
              </w:rPr>
              <w:t>617011唐山市中医医院</w:t>
            </w:r>
          </w:p>
        </w:tc>
        <w:tc>
          <w:tcPr>
            <w:tcW w:w="9636" w:type="dxa"/>
            <w:gridSpan w:val="9"/>
            <w:tcBorders>
              <w:top w:val="nil"/>
              <w:left w:val="nil"/>
              <w:bottom w:val="nil"/>
              <w:right w:val="nil"/>
            </w:tcBorders>
            <w:shd w:val="clear" w:color="000000" w:fill="FFFFFF"/>
            <w:vAlign w:val="center"/>
          </w:tcPr>
          <w:p w14:paraId="6D01DDAC">
            <w:pPr>
              <w:widowControl/>
              <w:jc w:val="right"/>
              <w:rPr>
                <w:rFonts w:ascii="宋体" w:hAnsi="宋体" w:cs="宋体"/>
                <w:color w:val="000000"/>
                <w:kern w:val="0"/>
                <w:sz w:val="24"/>
                <w:szCs w:val="24"/>
              </w:rPr>
            </w:pPr>
            <w:r>
              <w:rPr>
                <w:rFonts w:hint="eastAsia" w:ascii="宋体" w:hAnsi="宋体" w:cs="宋体"/>
                <w:color w:val="000000"/>
                <w:kern w:val="0"/>
                <w:sz w:val="24"/>
                <w:szCs w:val="24"/>
              </w:rPr>
              <w:t>单位：万元</w:t>
            </w:r>
          </w:p>
        </w:tc>
      </w:tr>
      <w:tr w14:paraId="2E6D8EAB">
        <w:tblPrEx>
          <w:tblCellMar>
            <w:top w:w="0" w:type="dxa"/>
            <w:left w:w="108" w:type="dxa"/>
            <w:bottom w:w="0" w:type="dxa"/>
            <w:right w:w="108" w:type="dxa"/>
          </w:tblCellMar>
        </w:tblPrEx>
        <w:trPr>
          <w:cantSplit/>
          <w:trHeight w:val="243" w:hRule="atLeast"/>
          <w:tblHeader/>
        </w:trPr>
        <w:tc>
          <w:tcPr>
            <w:tcW w:w="4257"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4ECAF093">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项目名称</w:t>
            </w:r>
          </w:p>
        </w:tc>
        <w:tc>
          <w:tcPr>
            <w:tcW w:w="1840" w:type="dxa"/>
            <w:gridSpan w:val="2"/>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43292B53">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功能分类科目编码</w:t>
            </w:r>
          </w:p>
        </w:tc>
        <w:tc>
          <w:tcPr>
            <w:tcW w:w="1557" w:type="dxa"/>
            <w:gridSpan w:val="2"/>
            <w:tcBorders>
              <w:top w:val="single" w:color="auto" w:sz="4" w:space="0"/>
              <w:left w:val="nil"/>
              <w:bottom w:val="single" w:color="auto" w:sz="4" w:space="0"/>
              <w:right w:val="single" w:color="auto" w:sz="4" w:space="0"/>
            </w:tcBorders>
            <w:shd w:val="clear" w:color="auto" w:fill="auto"/>
            <w:noWrap/>
            <w:vAlign w:val="center"/>
          </w:tcPr>
          <w:p w14:paraId="6CA13BF1">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项目类型</w:t>
            </w:r>
          </w:p>
        </w:tc>
        <w:tc>
          <w:tcPr>
            <w:tcW w:w="6427" w:type="dxa"/>
            <w:gridSpan w:val="6"/>
            <w:tcBorders>
              <w:top w:val="single" w:color="auto" w:sz="4" w:space="0"/>
              <w:left w:val="nil"/>
              <w:bottom w:val="single" w:color="auto" w:sz="4" w:space="0"/>
              <w:right w:val="single" w:color="auto" w:sz="4" w:space="0"/>
            </w:tcBorders>
            <w:shd w:val="clear" w:color="auto" w:fill="auto"/>
            <w:noWrap/>
            <w:vAlign w:val="center"/>
          </w:tcPr>
          <w:p w14:paraId="4DB17C80">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经 费 来 源</w:t>
            </w:r>
          </w:p>
        </w:tc>
      </w:tr>
      <w:tr w14:paraId="1AE94D3A">
        <w:tblPrEx>
          <w:tblCellMar>
            <w:top w:w="0" w:type="dxa"/>
            <w:left w:w="108" w:type="dxa"/>
            <w:bottom w:w="0" w:type="dxa"/>
            <w:right w:w="108" w:type="dxa"/>
          </w:tblCellMar>
        </w:tblPrEx>
        <w:trPr>
          <w:cantSplit/>
          <w:trHeight w:val="312" w:hRule="atLeast"/>
          <w:tblHeader/>
        </w:trPr>
        <w:tc>
          <w:tcPr>
            <w:tcW w:w="4257" w:type="dxa"/>
            <w:vMerge w:val="continue"/>
            <w:tcBorders>
              <w:top w:val="single" w:color="auto" w:sz="4" w:space="0"/>
              <w:left w:val="single" w:color="auto" w:sz="4" w:space="0"/>
              <w:bottom w:val="single" w:color="auto" w:sz="4" w:space="0"/>
              <w:right w:val="single" w:color="auto" w:sz="4" w:space="0"/>
            </w:tcBorders>
            <w:vAlign w:val="center"/>
          </w:tcPr>
          <w:p w14:paraId="214C76A3">
            <w:pPr>
              <w:widowControl/>
              <w:jc w:val="left"/>
              <w:rPr>
                <w:rFonts w:ascii="黑体" w:hAnsi="黑体" w:eastAsia="黑体" w:cs="宋体"/>
                <w:b/>
                <w:bCs/>
                <w:color w:val="000000"/>
                <w:kern w:val="0"/>
                <w:szCs w:val="21"/>
              </w:rPr>
            </w:pPr>
          </w:p>
        </w:tc>
        <w:tc>
          <w:tcPr>
            <w:tcW w:w="1840" w:type="dxa"/>
            <w:gridSpan w:val="2"/>
            <w:vMerge w:val="continue"/>
            <w:tcBorders>
              <w:top w:val="single" w:color="auto" w:sz="4" w:space="0"/>
              <w:left w:val="single" w:color="auto" w:sz="4" w:space="0"/>
              <w:bottom w:val="single" w:color="auto" w:sz="4" w:space="0"/>
              <w:right w:val="single" w:color="auto" w:sz="4" w:space="0"/>
            </w:tcBorders>
            <w:vAlign w:val="center"/>
          </w:tcPr>
          <w:p w14:paraId="228FED27">
            <w:pPr>
              <w:widowControl/>
              <w:jc w:val="left"/>
              <w:rPr>
                <w:rFonts w:ascii="黑体" w:hAnsi="黑体" w:eastAsia="黑体" w:cs="宋体"/>
                <w:b/>
                <w:bCs/>
                <w:color w:val="000000"/>
                <w:kern w:val="0"/>
                <w:szCs w:val="21"/>
              </w:rPr>
            </w:pPr>
          </w:p>
        </w:tc>
        <w:tc>
          <w:tcPr>
            <w:tcW w:w="707"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6FD72FC8">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大类</w:t>
            </w:r>
          </w:p>
        </w:tc>
        <w:tc>
          <w:tcPr>
            <w:tcW w:w="850"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09406F92">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小类</w:t>
            </w:r>
          </w:p>
        </w:tc>
        <w:tc>
          <w:tcPr>
            <w:tcW w:w="876"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5E4BF95E">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合 计</w:t>
            </w:r>
          </w:p>
        </w:tc>
        <w:tc>
          <w:tcPr>
            <w:tcW w:w="113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78CCD2AD">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一般公共预算拨款安排</w:t>
            </w:r>
          </w:p>
        </w:tc>
        <w:tc>
          <w:tcPr>
            <w:tcW w:w="113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6457CC86">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政府性基金预算拨款安排</w:t>
            </w:r>
          </w:p>
        </w:tc>
        <w:tc>
          <w:tcPr>
            <w:tcW w:w="113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2EAC40C1">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国有资本经营预算拨款安排</w:t>
            </w:r>
          </w:p>
        </w:tc>
        <w:tc>
          <w:tcPr>
            <w:tcW w:w="991"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67D055EA">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其他来源收入安排</w:t>
            </w:r>
          </w:p>
        </w:tc>
        <w:tc>
          <w:tcPr>
            <w:tcW w:w="1164"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0BC121FA">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高中及其以上教育收费</w:t>
            </w:r>
          </w:p>
        </w:tc>
      </w:tr>
      <w:tr w14:paraId="4101CFB2">
        <w:tblPrEx>
          <w:tblCellMar>
            <w:top w:w="0" w:type="dxa"/>
            <w:left w:w="108" w:type="dxa"/>
            <w:bottom w:w="0" w:type="dxa"/>
            <w:right w:w="108" w:type="dxa"/>
          </w:tblCellMar>
        </w:tblPrEx>
        <w:trPr>
          <w:cantSplit/>
          <w:trHeight w:val="312" w:hRule="atLeast"/>
          <w:tblHeader/>
        </w:trPr>
        <w:tc>
          <w:tcPr>
            <w:tcW w:w="4257" w:type="dxa"/>
            <w:vMerge w:val="continue"/>
            <w:tcBorders>
              <w:top w:val="single" w:color="auto" w:sz="4" w:space="0"/>
              <w:left w:val="single" w:color="auto" w:sz="4" w:space="0"/>
              <w:bottom w:val="single" w:color="auto" w:sz="4" w:space="0"/>
              <w:right w:val="single" w:color="auto" w:sz="4" w:space="0"/>
            </w:tcBorders>
            <w:vAlign w:val="center"/>
          </w:tcPr>
          <w:p w14:paraId="4261A098">
            <w:pPr>
              <w:widowControl/>
              <w:jc w:val="left"/>
              <w:rPr>
                <w:rFonts w:ascii="黑体" w:hAnsi="黑体" w:eastAsia="黑体" w:cs="宋体"/>
                <w:b/>
                <w:bCs/>
                <w:color w:val="000000"/>
                <w:kern w:val="0"/>
                <w:szCs w:val="21"/>
              </w:rPr>
            </w:pPr>
          </w:p>
        </w:tc>
        <w:tc>
          <w:tcPr>
            <w:tcW w:w="1840" w:type="dxa"/>
            <w:gridSpan w:val="2"/>
            <w:vMerge w:val="continue"/>
            <w:tcBorders>
              <w:top w:val="single" w:color="auto" w:sz="4" w:space="0"/>
              <w:left w:val="single" w:color="auto" w:sz="4" w:space="0"/>
              <w:bottom w:val="single" w:color="auto" w:sz="4" w:space="0"/>
              <w:right w:val="single" w:color="auto" w:sz="4" w:space="0"/>
            </w:tcBorders>
            <w:vAlign w:val="center"/>
          </w:tcPr>
          <w:p w14:paraId="1FBF6F81">
            <w:pPr>
              <w:widowControl/>
              <w:jc w:val="left"/>
              <w:rPr>
                <w:rFonts w:ascii="黑体" w:hAnsi="黑体" w:eastAsia="黑体" w:cs="宋体"/>
                <w:b/>
                <w:bCs/>
                <w:color w:val="000000"/>
                <w:kern w:val="0"/>
                <w:szCs w:val="21"/>
              </w:rPr>
            </w:pPr>
          </w:p>
        </w:tc>
        <w:tc>
          <w:tcPr>
            <w:tcW w:w="707" w:type="dxa"/>
            <w:vMerge w:val="continue"/>
            <w:tcBorders>
              <w:top w:val="single" w:color="auto" w:sz="4" w:space="0"/>
              <w:left w:val="single" w:color="auto" w:sz="4" w:space="0"/>
              <w:bottom w:val="single" w:color="auto" w:sz="4" w:space="0"/>
              <w:right w:val="single" w:color="auto" w:sz="4" w:space="0"/>
            </w:tcBorders>
            <w:vAlign w:val="center"/>
          </w:tcPr>
          <w:p w14:paraId="1CC16F7F">
            <w:pPr>
              <w:widowControl/>
              <w:jc w:val="left"/>
              <w:rPr>
                <w:rFonts w:ascii="黑体" w:hAnsi="黑体" w:eastAsia="黑体" w:cs="宋体"/>
                <w:b/>
                <w:bCs/>
                <w:color w:val="000000"/>
                <w:kern w:val="0"/>
                <w:szCs w:val="21"/>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14:paraId="1D2E60F5">
            <w:pPr>
              <w:widowControl/>
              <w:jc w:val="left"/>
              <w:rPr>
                <w:rFonts w:ascii="黑体" w:hAnsi="黑体" w:eastAsia="黑体" w:cs="宋体"/>
                <w:b/>
                <w:bCs/>
                <w:color w:val="000000"/>
                <w:kern w:val="0"/>
                <w:szCs w:val="21"/>
              </w:rPr>
            </w:pPr>
          </w:p>
        </w:tc>
        <w:tc>
          <w:tcPr>
            <w:tcW w:w="876" w:type="dxa"/>
            <w:vMerge w:val="continue"/>
            <w:tcBorders>
              <w:top w:val="single" w:color="auto" w:sz="4" w:space="0"/>
              <w:left w:val="single" w:color="auto" w:sz="4" w:space="0"/>
              <w:bottom w:val="single" w:color="auto" w:sz="4" w:space="0"/>
              <w:right w:val="single" w:color="auto" w:sz="4" w:space="0"/>
            </w:tcBorders>
            <w:vAlign w:val="center"/>
          </w:tcPr>
          <w:p w14:paraId="1955BAD2">
            <w:pPr>
              <w:widowControl/>
              <w:jc w:val="left"/>
              <w:rPr>
                <w:rFonts w:ascii="黑体" w:hAnsi="黑体" w:eastAsia="黑体" w:cs="宋体"/>
                <w:b/>
                <w:bCs/>
                <w:color w:val="000000"/>
                <w:kern w:val="0"/>
                <w:szCs w:val="21"/>
              </w:rPr>
            </w:pPr>
          </w:p>
        </w:tc>
        <w:tc>
          <w:tcPr>
            <w:tcW w:w="1132" w:type="dxa"/>
            <w:vMerge w:val="continue"/>
            <w:tcBorders>
              <w:top w:val="single" w:color="auto" w:sz="4" w:space="0"/>
              <w:left w:val="single" w:color="auto" w:sz="4" w:space="0"/>
              <w:bottom w:val="single" w:color="auto" w:sz="4" w:space="0"/>
              <w:right w:val="single" w:color="auto" w:sz="4" w:space="0"/>
            </w:tcBorders>
            <w:vAlign w:val="center"/>
          </w:tcPr>
          <w:p w14:paraId="41AF1900">
            <w:pPr>
              <w:widowControl/>
              <w:jc w:val="left"/>
              <w:rPr>
                <w:rFonts w:ascii="黑体" w:hAnsi="黑体" w:eastAsia="黑体" w:cs="宋体"/>
                <w:b/>
                <w:bCs/>
                <w:color w:val="000000"/>
                <w:kern w:val="0"/>
                <w:szCs w:val="21"/>
              </w:rPr>
            </w:pPr>
          </w:p>
        </w:tc>
        <w:tc>
          <w:tcPr>
            <w:tcW w:w="1132" w:type="dxa"/>
            <w:vMerge w:val="continue"/>
            <w:tcBorders>
              <w:top w:val="single" w:color="auto" w:sz="4" w:space="0"/>
              <w:left w:val="single" w:color="auto" w:sz="4" w:space="0"/>
              <w:bottom w:val="single" w:color="auto" w:sz="4" w:space="0"/>
              <w:right w:val="single" w:color="auto" w:sz="4" w:space="0"/>
            </w:tcBorders>
            <w:vAlign w:val="center"/>
          </w:tcPr>
          <w:p w14:paraId="18C9D89D">
            <w:pPr>
              <w:widowControl/>
              <w:jc w:val="left"/>
              <w:rPr>
                <w:rFonts w:ascii="黑体" w:hAnsi="黑体" w:eastAsia="黑体" w:cs="宋体"/>
                <w:b/>
                <w:bCs/>
                <w:color w:val="000000"/>
                <w:kern w:val="0"/>
                <w:szCs w:val="21"/>
              </w:rPr>
            </w:pPr>
          </w:p>
        </w:tc>
        <w:tc>
          <w:tcPr>
            <w:tcW w:w="1132" w:type="dxa"/>
            <w:vMerge w:val="continue"/>
            <w:tcBorders>
              <w:top w:val="single" w:color="auto" w:sz="4" w:space="0"/>
              <w:left w:val="single" w:color="auto" w:sz="4" w:space="0"/>
              <w:bottom w:val="single" w:color="auto" w:sz="4" w:space="0"/>
              <w:right w:val="single" w:color="auto" w:sz="4" w:space="0"/>
            </w:tcBorders>
            <w:vAlign w:val="center"/>
          </w:tcPr>
          <w:p w14:paraId="2B4C8348">
            <w:pPr>
              <w:widowControl/>
              <w:jc w:val="left"/>
              <w:rPr>
                <w:rFonts w:ascii="黑体" w:hAnsi="黑体" w:eastAsia="黑体" w:cs="宋体"/>
                <w:b/>
                <w:bCs/>
                <w:color w:val="000000"/>
                <w:kern w:val="0"/>
                <w:szCs w:val="21"/>
              </w:rPr>
            </w:pPr>
          </w:p>
        </w:tc>
        <w:tc>
          <w:tcPr>
            <w:tcW w:w="991" w:type="dxa"/>
            <w:vMerge w:val="continue"/>
            <w:tcBorders>
              <w:top w:val="single" w:color="auto" w:sz="4" w:space="0"/>
              <w:left w:val="single" w:color="auto" w:sz="4" w:space="0"/>
              <w:bottom w:val="single" w:color="auto" w:sz="4" w:space="0"/>
              <w:right w:val="single" w:color="auto" w:sz="4" w:space="0"/>
            </w:tcBorders>
            <w:vAlign w:val="center"/>
          </w:tcPr>
          <w:p w14:paraId="64AC86E5">
            <w:pPr>
              <w:widowControl/>
              <w:jc w:val="left"/>
              <w:rPr>
                <w:rFonts w:ascii="黑体" w:hAnsi="黑体" w:eastAsia="黑体" w:cs="宋体"/>
                <w:b/>
                <w:bCs/>
                <w:color w:val="000000"/>
                <w:kern w:val="0"/>
                <w:szCs w:val="21"/>
              </w:rPr>
            </w:pPr>
          </w:p>
        </w:tc>
        <w:tc>
          <w:tcPr>
            <w:tcW w:w="1164" w:type="dxa"/>
            <w:vMerge w:val="continue"/>
            <w:tcBorders>
              <w:top w:val="single" w:color="auto" w:sz="4" w:space="0"/>
              <w:left w:val="single" w:color="auto" w:sz="4" w:space="0"/>
              <w:bottom w:val="single" w:color="auto" w:sz="4" w:space="0"/>
              <w:right w:val="single" w:color="auto" w:sz="4" w:space="0"/>
            </w:tcBorders>
            <w:vAlign w:val="center"/>
          </w:tcPr>
          <w:p w14:paraId="428B8A40">
            <w:pPr>
              <w:widowControl/>
              <w:jc w:val="left"/>
              <w:rPr>
                <w:rFonts w:ascii="黑体" w:hAnsi="黑体" w:eastAsia="黑体" w:cs="宋体"/>
                <w:b/>
                <w:bCs/>
                <w:color w:val="000000"/>
                <w:kern w:val="0"/>
                <w:szCs w:val="21"/>
              </w:rPr>
            </w:pPr>
          </w:p>
        </w:tc>
      </w:tr>
      <w:tr w14:paraId="6802A21D">
        <w:tblPrEx>
          <w:tblCellMar>
            <w:top w:w="0" w:type="dxa"/>
            <w:left w:w="108" w:type="dxa"/>
            <w:bottom w:w="0" w:type="dxa"/>
            <w:right w:w="108" w:type="dxa"/>
          </w:tblCellMar>
        </w:tblPrEx>
        <w:trPr>
          <w:cantSplit/>
          <w:trHeight w:val="312" w:hRule="atLeast"/>
          <w:tblHeader/>
        </w:trPr>
        <w:tc>
          <w:tcPr>
            <w:tcW w:w="4257" w:type="dxa"/>
            <w:vMerge w:val="continue"/>
            <w:tcBorders>
              <w:top w:val="single" w:color="auto" w:sz="4" w:space="0"/>
              <w:left w:val="single" w:color="auto" w:sz="4" w:space="0"/>
              <w:bottom w:val="single" w:color="auto" w:sz="4" w:space="0"/>
              <w:right w:val="single" w:color="auto" w:sz="4" w:space="0"/>
            </w:tcBorders>
            <w:vAlign w:val="center"/>
          </w:tcPr>
          <w:p w14:paraId="718B6CE7">
            <w:pPr>
              <w:widowControl/>
              <w:jc w:val="left"/>
              <w:rPr>
                <w:rFonts w:ascii="黑体" w:hAnsi="黑体" w:eastAsia="黑体" w:cs="宋体"/>
                <w:b/>
                <w:bCs/>
                <w:color w:val="000000"/>
                <w:kern w:val="0"/>
                <w:szCs w:val="21"/>
              </w:rPr>
            </w:pPr>
          </w:p>
        </w:tc>
        <w:tc>
          <w:tcPr>
            <w:tcW w:w="1840" w:type="dxa"/>
            <w:gridSpan w:val="2"/>
            <w:vMerge w:val="continue"/>
            <w:tcBorders>
              <w:top w:val="single" w:color="auto" w:sz="4" w:space="0"/>
              <w:left w:val="single" w:color="auto" w:sz="4" w:space="0"/>
              <w:bottom w:val="single" w:color="auto" w:sz="4" w:space="0"/>
              <w:right w:val="single" w:color="auto" w:sz="4" w:space="0"/>
            </w:tcBorders>
            <w:vAlign w:val="center"/>
          </w:tcPr>
          <w:p w14:paraId="305933F5">
            <w:pPr>
              <w:widowControl/>
              <w:jc w:val="left"/>
              <w:rPr>
                <w:rFonts w:ascii="黑体" w:hAnsi="黑体" w:eastAsia="黑体" w:cs="宋体"/>
                <w:b/>
                <w:bCs/>
                <w:color w:val="000000"/>
                <w:kern w:val="0"/>
                <w:szCs w:val="21"/>
              </w:rPr>
            </w:pPr>
          </w:p>
        </w:tc>
        <w:tc>
          <w:tcPr>
            <w:tcW w:w="707" w:type="dxa"/>
            <w:vMerge w:val="continue"/>
            <w:tcBorders>
              <w:top w:val="single" w:color="auto" w:sz="4" w:space="0"/>
              <w:left w:val="single" w:color="auto" w:sz="4" w:space="0"/>
              <w:bottom w:val="single" w:color="auto" w:sz="4" w:space="0"/>
              <w:right w:val="single" w:color="auto" w:sz="4" w:space="0"/>
            </w:tcBorders>
            <w:vAlign w:val="center"/>
          </w:tcPr>
          <w:p w14:paraId="543A2D90">
            <w:pPr>
              <w:widowControl/>
              <w:jc w:val="left"/>
              <w:rPr>
                <w:rFonts w:ascii="黑体" w:hAnsi="黑体" w:eastAsia="黑体" w:cs="宋体"/>
                <w:b/>
                <w:bCs/>
                <w:color w:val="000000"/>
                <w:kern w:val="0"/>
                <w:szCs w:val="21"/>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14:paraId="69A2F32E">
            <w:pPr>
              <w:widowControl/>
              <w:jc w:val="left"/>
              <w:rPr>
                <w:rFonts w:ascii="黑体" w:hAnsi="黑体" w:eastAsia="黑体" w:cs="宋体"/>
                <w:b/>
                <w:bCs/>
                <w:color w:val="000000"/>
                <w:kern w:val="0"/>
                <w:szCs w:val="21"/>
              </w:rPr>
            </w:pPr>
          </w:p>
        </w:tc>
        <w:tc>
          <w:tcPr>
            <w:tcW w:w="876" w:type="dxa"/>
            <w:vMerge w:val="continue"/>
            <w:tcBorders>
              <w:top w:val="single" w:color="auto" w:sz="4" w:space="0"/>
              <w:left w:val="single" w:color="auto" w:sz="4" w:space="0"/>
              <w:bottom w:val="single" w:color="auto" w:sz="4" w:space="0"/>
              <w:right w:val="single" w:color="auto" w:sz="4" w:space="0"/>
            </w:tcBorders>
            <w:vAlign w:val="center"/>
          </w:tcPr>
          <w:p w14:paraId="4C4739C7">
            <w:pPr>
              <w:widowControl/>
              <w:jc w:val="left"/>
              <w:rPr>
                <w:rFonts w:ascii="黑体" w:hAnsi="黑体" w:eastAsia="黑体" w:cs="宋体"/>
                <w:b/>
                <w:bCs/>
                <w:color w:val="000000"/>
                <w:kern w:val="0"/>
                <w:szCs w:val="21"/>
              </w:rPr>
            </w:pPr>
          </w:p>
        </w:tc>
        <w:tc>
          <w:tcPr>
            <w:tcW w:w="1132" w:type="dxa"/>
            <w:vMerge w:val="continue"/>
            <w:tcBorders>
              <w:top w:val="single" w:color="auto" w:sz="4" w:space="0"/>
              <w:left w:val="single" w:color="auto" w:sz="4" w:space="0"/>
              <w:bottom w:val="single" w:color="auto" w:sz="4" w:space="0"/>
              <w:right w:val="single" w:color="auto" w:sz="4" w:space="0"/>
            </w:tcBorders>
            <w:vAlign w:val="center"/>
          </w:tcPr>
          <w:p w14:paraId="7E7AEC19">
            <w:pPr>
              <w:widowControl/>
              <w:jc w:val="left"/>
              <w:rPr>
                <w:rFonts w:ascii="黑体" w:hAnsi="黑体" w:eastAsia="黑体" w:cs="宋体"/>
                <w:b/>
                <w:bCs/>
                <w:color w:val="000000"/>
                <w:kern w:val="0"/>
                <w:szCs w:val="21"/>
              </w:rPr>
            </w:pPr>
          </w:p>
        </w:tc>
        <w:tc>
          <w:tcPr>
            <w:tcW w:w="1132" w:type="dxa"/>
            <w:vMerge w:val="continue"/>
            <w:tcBorders>
              <w:top w:val="single" w:color="auto" w:sz="4" w:space="0"/>
              <w:left w:val="single" w:color="auto" w:sz="4" w:space="0"/>
              <w:bottom w:val="single" w:color="auto" w:sz="4" w:space="0"/>
              <w:right w:val="single" w:color="auto" w:sz="4" w:space="0"/>
            </w:tcBorders>
            <w:vAlign w:val="center"/>
          </w:tcPr>
          <w:p w14:paraId="7D94C02F">
            <w:pPr>
              <w:widowControl/>
              <w:jc w:val="left"/>
              <w:rPr>
                <w:rFonts w:ascii="黑体" w:hAnsi="黑体" w:eastAsia="黑体" w:cs="宋体"/>
                <w:b/>
                <w:bCs/>
                <w:color w:val="000000"/>
                <w:kern w:val="0"/>
                <w:szCs w:val="21"/>
              </w:rPr>
            </w:pPr>
          </w:p>
        </w:tc>
        <w:tc>
          <w:tcPr>
            <w:tcW w:w="1132" w:type="dxa"/>
            <w:vMerge w:val="continue"/>
            <w:tcBorders>
              <w:top w:val="single" w:color="auto" w:sz="4" w:space="0"/>
              <w:left w:val="single" w:color="auto" w:sz="4" w:space="0"/>
              <w:bottom w:val="single" w:color="auto" w:sz="4" w:space="0"/>
              <w:right w:val="single" w:color="auto" w:sz="4" w:space="0"/>
            </w:tcBorders>
            <w:vAlign w:val="center"/>
          </w:tcPr>
          <w:p w14:paraId="4774B1B9">
            <w:pPr>
              <w:widowControl/>
              <w:jc w:val="left"/>
              <w:rPr>
                <w:rFonts w:ascii="黑体" w:hAnsi="黑体" w:eastAsia="黑体" w:cs="宋体"/>
                <w:b/>
                <w:bCs/>
                <w:color w:val="000000"/>
                <w:kern w:val="0"/>
                <w:szCs w:val="21"/>
              </w:rPr>
            </w:pPr>
          </w:p>
        </w:tc>
        <w:tc>
          <w:tcPr>
            <w:tcW w:w="991" w:type="dxa"/>
            <w:vMerge w:val="continue"/>
            <w:tcBorders>
              <w:top w:val="single" w:color="auto" w:sz="4" w:space="0"/>
              <w:left w:val="single" w:color="auto" w:sz="4" w:space="0"/>
              <w:bottom w:val="single" w:color="auto" w:sz="4" w:space="0"/>
              <w:right w:val="single" w:color="auto" w:sz="4" w:space="0"/>
            </w:tcBorders>
            <w:vAlign w:val="center"/>
          </w:tcPr>
          <w:p w14:paraId="3F5DF61A">
            <w:pPr>
              <w:widowControl/>
              <w:jc w:val="left"/>
              <w:rPr>
                <w:rFonts w:ascii="黑体" w:hAnsi="黑体" w:eastAsia="黑体" w:cs="宋体"/>
                <w:b/>
                <w:bCs/>
                <w:color w:val="000000"/>
                <w:kern w:val="0"/>
                <w:szCs w:val="21"/>
              </w:rPr>
            </w:pPr>
          </w:p>
        </w:tc>
        <w:tc>
          <w:tcPr>
            <w:tcW w:w="1164" w:type="dxa"/>
            <w:vMerge w:val="continue"/>
            <w:tcBorders>
              <w:top w:val="single" w:color="auto" w:sz="4" w:space="0"/>
              <w:left w:val="single" w:color="auto" w:sz="4" w:space="0"/>
              <w:bottom w:val="single" w:color="auto" w:sz="4" w:space="0"/>
              <w:right w:val="single" w:color="auto" w:sz="4" w:space="0"/>
            </w:tcBorders>
            <w:vAlign w:val="center"/>
          </w:tcPr>
          <w:p w14:paraId="3D9D636F">
            <w:pPr>
              <w:widowControl/>
              <w:jc w:val="left"/>
              <w:rPr>
                <w:rFonts w:ascii="黑体" w:hAnsi="黑体" w:eastAsia="黑体" w:cs="宋体"/>
                <w:b/>
                <w:bCs/>
                <w:color w:val="000000"/>
                <w:kern w:val="0"/>
                <w:szCs w:val="21"/>
              </w:rPr>
            </w:pPr>
          </w:p>
        </w:tc>
      </w:tr>
      <w:tr w14:paraId="070B4A36">
        <w:tblPrEx>
          <w:tblCellMar>
            <w:top w:w="0" w:type="dxa"/>
            <w:left w:w="108" w:type="dxa"/>
            <w:bottom w:w="0" w:type="dxa"/>
            <w:right w:w="108" w:type="dxa"/>
          </w:tblCellMar>
        </w:tblPrEx>
        <w:trPr>
          <w:cantSplit/>
          <w:trHeight w:val="312" w:hRule="atLeast"/>
        </w:trPr>
        <w:tc>
          <w:tcPr>
            <w:tcW w:w="4257" w:type="dxa"/>
            <w:tcBorders>
              <w:top w:val="single" w:color="auto" w:sz="4" w:space="0"/>
              <w:left w:val="single" w:color="auto" w:sz="4" w:space="0"/>
              <w:bottom w:val="single" w:color="auto" w:sz="4" w:space="0"/>
              <w:right w:val="single" w:color="auto" w:sz="4" w:space="0"/>
            </w:tcBorders>
            <w:shd w:val="clear" w:color="auto" w:fill="auto"/>
            <w:vAlign w:val="center"/>
          </w:tcPr>
          <w:p w14:paraId="2197B54B">
            <w:pPr>
              <w:widowControl/>
              <w:jc w:val="left"/>
              <w:rPr>
                <w:rFonts w:ascii="宋体" w:hAnsi="宋体" w:cs="宋体"/>
                <w:color w:val="000000"/>
                <w:kern w:val="0"/>
                <w:sz w:val="22"/>
              </w:rPr>
            </w:pPr>
            <w:r>
              <w:rPr>
                <w:rFonts w:ascii="宋体" w:hAnsi="宋体" w:cs="宋体"/>
                <w:color w:val="000000"/>
                <w:kern w:val="0"/>
                <w:sz w:val="22"/>
              </w:rPr>
              <w:t xml:space="preserve"> 专项项目经费</w:t>
            </w:r>
          </w:p>
        </w:tc>
        <w:tc>
          <w:tcPr>
            <w:tcW w:w="184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4C3D966">
            <w:pPr>
              <w:widowControl/>
              <w:jc w:val="left"/>
              <w:rPr>
                <w:rFonts w:ascii="宋体" w:hAnsi="宋体" w:cs="宋体"/>
                <w:color w:val="000000"/>
                <w:kern w:val="0"/>
                <w:szCs w:val="21"/>
              </w:rPr>
            </w:pPr>
          </w:p>
        </w:tc>
        <w:tc>
          <w:tcPr>
            <w:tcW w:w="707" w:type="dxa"/>
            <w:tcBorders>
              <w:top w:val="single" w:color="auto" w:sz="4" w:space="0"/>
              <w:left w:val="single" w:color="auto" w:sz="4" w:space="0"/>
              <w:bottom w:val="single" w:color="auto" w:sz="4" w:space="0"/>
              <w:right w:val="single" w:color="auto" w:sz="4" w:space="0"/>
            </w:tcBorders>
            <w:shd w:val="clear" w:color="auto" w:fill="auto"/>
            <w:vAlign w:val="center"/>
          </w:tcPr>
          <w:p w14:paraId="42249274">
            <w:pPr>
              <w:widowControl/>
              <w:jc w:val="center"/>
              <w:rPr>
                <w:rFonts w:ascii="宋体" w:hAnsi="宋体" w:cs="宋体"/>
                <w:color w:val="000000"/>
                <w:kern w:val="0"/>
                <w:sz w:val="22"/>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247B0217">
            <w:pPr>
              <w:widowControl/>
              <w:jc w:val="center"/>
              <w:rPr>
                <w:rFonts w:ascii="宋体" w:hAnsi="宋体" w:cs="宋体"/>
                <w:color w:val="000000"/>
                <w:kern w:val="0"/>
                <w:sz w:val="22"/>
              </w:rPr>
            </w:pPr>
          </w:p>
        </w:tc>
        <w:tc>
          <w:tcPr>
            <w:tcW w:w="876" w:type="dxa"/>
            <w:tcBorders>
              <w:top w:val="single" w:color="auto" w:sz="4" w:space="0"/>
              <w:left w:val="single" w:color="auto" w:sz="4" w:space="0"/>
              <w:bottom w:val="single" w:color="auto" w:sz="4" w:space="0"/>
              <w:right w:val="single" w:color="auto" w:sz="4" w:space="0"/>
            </w:tcBorders>
            <w:shd w:val="clear" w:color="auto" w:fill="auto"/>
            <w:vAlign w:val="center"/>
          </w:tcPr>
          <w:p w14:paraId="44E54AEB">
            <w:pPr>
              <w:widowControl/>
              <w:jc w:val="right"/>
              <w:rPr>
                <w:rFonts w:ascii="宋体" w:hAnsi="宋体" w:cs="宋体"/>
                <w:color w:val="000000"/>
                <w:kern w:val="0"/>
                <w:sz w:val="22"/>
              </w:rPr>
            </w:pPr>
            <w:r>
              <w:rPr>
                <w:rFonts w:ascii="宋体" w:hAnsi="宋体" w:cs="宋体"/>
                <w:color w:val="000000"/>
                <w:kern w:val="0"/>
                <w:sz w:val="22"/>
              </w:rPr>
              <w:t>994.75</w:t>
            </w:r>
          </w:p>
        </w:tc>
        <w:tc>
          <w:tcPr>
            <w:tcW w:w="1132" w:type="dxa"/>
            <w:tcBorders>
              <w:top w:val="single" w:color="auto" w:sz="4" w:space="0"/>
              <w:left w:val="single" w:color="auto" w:sz="4" w:space="0"/>
              <w:bottom w:val="single" w:color="auto" w:sz="4" w:space="0"/>
              <w:right w:val="single" w:color="auto" w:sz="4" w:space="0"/>
            </w:tcBorders>
            <w:shd w:val="clear" w:color="auto" w:fill="auto"/>
            <w:vAlign w:val="center"/>
          </w:tcPr>
          <w:p w14:paraId="327D5805">
            <w:pPr>
              <w:widowControl/>
              <w:jc w:val="right"/>
              <w:rPr>
                <w:rFonts w:ascii="宋体" w:hAnsi="宋体" w:cs="宋体"/>
                <w:color w:val="000000"/>
                <w:kern w:val="0"/>
                <w:szCs w:val="21"/>
              </w:rPr>
            </w:pPr>
            <w:r>
              <w:rPr>
                <w:rFonts w:ascii="宋体" w:hAnsi="宋体" w:cs="宋体"/>
                <w:color w:val="000000"/>
                <w:kern w:val="0"/>
                <w:szCs w:val="21"/>
              </w:rPr>
              <w:t>994.75</w:t>
            </w:r>
          </w:p>
        </w:tc>
        <w:tc>
          <w:tcPr>
            <w:tcW w:w="1132" w:type="dxa"/>
            <w:tcBorders>
              <w:top w:val="single" w:color="auto" w:sz="4" w:space="0"/>
              <w:left w:val="single" w:color="auto" w:sz="4" w:space="0"/>
              <w:bottom w:val="single" w:color="auto" w:sz="4" w:space="0"/>
              <w:right w:val="single" w:color="auto" w:sz="4" w:space="0"/>
            </w:tcBorders>
            <w:shd w:val="clear" w:color="auto" w:fill="auto"/>
            <w:vAlign w:val="center"/>
          </w:tcPr>
          <w:p w14:paraId="311BD21B">
            <w:pPr>
              <w:widowControl/>
              <w:jc w:val="right"/>
              <w:rPr>
                <w:rFonts w:ascii="宋体" w:hAnsi="宋体" w:cs="宋体"/>
                <w:color w:val="000000"/>
                <w:kern w:val="0"/>
                <w:szCs w:val="21"/>
              </w:rPr>
            </w:pPr>
          </w:p>
        </w:tc>
        <w:tc>
          <w:tcPr>
            <w:tcW w:w="1132" w:type="dxa"/>
            <w:tcBorders>
              <w:top w:val="single" w:color="auto" w:sz="4" w:space="0"/>
              <w:left w:val="single" w:color="auto" w:sz="4" w:space="0"/>
              <w:bottom w:val="single" w:color="auto" w:sz="4" w:space="0"/>
              <w:right w:val="single" w:color="auto" w:sz="4" w:space="0"/>
            </w:tcBorders>
            <w:shd w:val="clear" w:color="auto" w:fill="auto"/>
            <w:vAlign w:val="center"/>
          </w:tcPr>
          <w:p w14:paraId="1B5C87FE">
            <w:pPr>
              <w:widowControl/>
              <w:jc w:val="right"/>
              <w:rPr>
                <w:rFonts w:ascii="宋体" w:hAnsi="宋体" w:cs="宋体"/>
                <w:color w:val="000000"/>
                <w:kern w:val="0"/>
                <w:szCs w:val="21"/>
              </w:rPr>
            </w:pPr>
          </w:p>
        </w:tc>
        <w:tc>
          <w:tcPr>
            <w:tcW w:w="991" w:type="dxa"/>
            <w:tcBorders>
              <w:top w:val="single" w:color="auto" w:sz="4" w:space="0"/>
              <w:left w:val="single" w:color="auto" w:sz="4" w:space="0"/>
              <w:bottom w:val="single" w:color="auto" w:sz="4" w:space="0"/>
              <w:right w:val="single" w:color="auto" w:sz="4" w:space="0"/>
            </w:tcBorders>
            <w:shd w:val="clear" w:color="auto" w:fill="auto"/>
            <w:vAlign w:val="center"/>
          </w:tcPr>
          <w:p w14:paraId="4CCFC5D6">
            <w:pPr>
              <w:widowControl/>
              <w:jc w:val="right"/>
              <w:rPr>
                <w:rFonts w:ascii="宋体" w:hAnsi="宋体" w:cs="宋体"/>
                <w:color w:val="000000"/>
                <w:kern w:val="0"/>
                <w:szCs w:val="21"/>
              </w:rPr>
            </w:pPr>
          </w:p>
        </w:tc>
        <w:tc>
          <w:tcPr>
            <w:tcW w:w="1164" w:type="dxa"/>
            <w:tcBorders>
              <w:top w:val="single" w:color="auto" w:sz="4" w:space="0"/>
              <w:left w:val="single" w:color="auto" w:sz="4" w:space="0"/>
              <w:bottom w:val="single" w:color="auto" w:sz="4" w:space="0"/>
              <w:right w:val="single" w:color="auto" w:sz="4" w:space="0"/>
            </w:tcBorders>
            <w:shd w:val="clear" w:color="auto" w:fill="auto"/>
            <w:vAlign w:val="center"/>
          </w:tcPr>
          <w:p w14:paraId="6E153B34">
            <w:pPr>
              <w:widowControl/>
              <w:jc w:val="right"/>
              <w:rPr>
                <w:rFonts w:ascii="宋体" w:hAnsi="宋体" w:cs="宋体"/>
                <w:color w:val="000000"/>
                <w:kern w:val="0"/>
                <w:szCs w:val="21"/>
              </w:rPr>
            </w:pPr>
          </w:p>
        </w:tc>
      </w:tr>
      <w:tr w14:paraId="3332511D">
        <w:tblPrEx>
          <w:tblCellMar>
            <w:top w:w="0" w:type="dxa"/>
            <w:left w:w="108" w:type="dxa"/>
            <w:bottom w:w="0" w:type="dxa"/>
            <w:right w:w="108" w:type="dxa"/>
          </w:tblCellMar>
        </w:tblPrEx>
        <w:trPr>
          <w:cantSplit/>
          <w:trHeight w:val="312" w:hRule="atLeast"/>
        </w:trPr>
        <w:tc>
          <w:tcPr>
            <w:tcW w:w="4257" w:type="dxa"/>
            <w:tcBorders>
              <w:top w:val="single" w:color="auto" w:sz="4" w:space="0"/>
              <w:left w:val="single" w:color="auto" w:sz="4" w:space="0"/>
              <w:bottom w:val="single" w:color="auto" w:sz="4" w:space="0"/>
              <w:right w:val="single" w:color="auto" w:sz="4" w:space="0"/>
            </w:tcBorders>
            <w:shd w:val="clear" w:color="auto" w:fill="auto"/>
            <w:vAlign w:val="center"/>
          </w:tcPr>
          <w:p w14:paraId="1FCDEC31">
            <w:pPr>
              <w:widowControl/>
              <w:jc w:val="left"/>
              <w:rPr>
                <w:rFonts w:ascii="宋体" w:hAnsi="宋体" w:cs="宋体"/>
                <w:color w:val="000000"/>
                <w:kern w:val="0"/>
                <w:sz w:val="22"/>
              </w:rPr>
            </w:pPr>
            <w:r>
              <w:rPr>
                <w:rFonts w:hint="eastAsia" w:ascii="宋体" w:hAnsi="宋体" w:cs="宋体"/>
                <w:color w:val="000000"/>
                <w:kern w:val="0"/>
                <w:sz w:val="22"/>
              </w:rPr>
              <w:t>租用唐山市建设集团医院医疗业务用房</w:t>
            </w:r>
          </w:p>
        </w:tc>
        <w:tc>
          <w:tcPr>
            <w:tcW w:w="184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762F859">
            <w:pPr>
              <w:widowControl/>
              <w:jc w:val="left"/>
              <w:rPr>
                <w:rFonts w:ascii="宋体" w:hAnsi="宋体" w:cs="宋体"/>
                <w:color w:val="000000"/>
                <w:kern w:val="0"/>
                <w:szCs w:val="21"/>
              </w:rPr>
            </w:pPr>
            <w:r>
              <w:rPr>
                <w:rFonts w:ascii="宋体" w:hAnsi="宋体" w:cs="宋体"/>
                <w:color w:val="000000"/>
                <w:kern w:val="0"/>
                <w:szCs w:val="21"/>
              </w:rPr>
              <w:t>2100202</w:t>
            </w:r>
          </w:p>
        </w:tc>
        <w:tc>
          <w:tcPr>
            <w:tcW w:w="707" w:type="dxa"/>
            <w:tcBorders>
              <w:top w:val="single" w:color="auto" w:sz="4" w:space="0"/>
              <w:left w:val="single" w:color="auto" w:sz="4" w:space="0"/>
              <w:bottom w:val="single" w:color="auto" w:sz="4" w:space="0"/>
              <w:right w:val="single" w:color="auto" w:sz="4" w:space="0"/>
            </w:tcBorders>
            <w:shd w:val="clear" w:color="auto" w:fill="auto"/>
            <w:vAlign w:val="center"/>
          </w:tcPr>
          <w:p w14:paraId="1B1E2FF2">
            <w:pPr>
              <w:widowControl/>
              <w:jc w:val="center"/>
              <w:rPr>
                <w:rFonts w:ascii="宋体" w:hAnsi="宋体" w:cs="宋体"/>
                <w:color w:val="000000"/>
                <w:kern w:val="0"/>
                <w:sz w:val="22"/>
              </w:rPr>
            </w:pPr>
            <w:r>
              <w:rPr>
                <w:rFonts w:ascii="宋体" w:hAnsi="宋体" w:cs="宋体"/>
                <w:color w:val="000000"/>
                <w:kern w:val="0"/>
                <w:sz w:val="22"/>
              </w:rPr>
              <w:t>05-大型专项业务</w:t>
            </w: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6C0E979F">
            <w:pPr>
              <w:widowControl/>
              <w:jc w:val="center"/>
              <w:rPr>
                <w:rFonts w:ascii="宋体" w:hAnsi="宋体" w:cs="宋体"/>
                <w:color w:val="000000"/>
                <w:kern w:val="0"/>
                <w:sz w:val="22"/>
              </w:rPr>
            </w:pPr>
            <w:r>
              <w:rPr>
                <w:rFonts w:ascii="宋体" w:hAnsi="宋体" w:cs="宋体"/>
                <w:color w:val="000000"/>
                <w:kern w:val="0"/>
                <w:sz w:val="22"/>
              </w:rPr>
              <w:t>0503 大型专项公用</w:t>
            </w:r>
          </w:p>
        </w:tc>
        <w:tc>
          <w:tcPr>
            <w:tcW w:w="876" w:type="dxa"/>
            <w:tcBorders>
              <w:top w:val="single" w:color="auto" w:sz="4" w:space="0"/>
              <w:left w:val="single" w:color="auto" w:sz="4" w:space="0"/>
              <w:bottom w:val="single" w:color="auto" w:sz="4" w:space="0"/>
              <w:right w:val="single" w:color="auto" w:sz="4" w:space="0"/>
            </w:tcBorders>
            <w:shd w:val="clear" w:color="auto" w:fill="auto"/>
            <w:vAlign w:val="center"/>
          </w:tcPr>
          <w:p w14:paraId="20506979">
            <w:pPr>
              <w:widowControl/>
              <w:jc w:val="right"/>
              <w:rPr>
                <w:rFonts w:ascii="宋体" w:hAnsi="宋体" w:cs="宋体"/>
                <w:color w:val="000000"/>
                <w:kern w:val="0"/>
                <w:sz w:val="22"/>
              </w:rPr>
            </w:pPr>
            <w:r>
              <w:rPr>
                <w:rFonts w:ascii="宋体" w:hAnsi="宋体" w:cs="宋体"/>
                <w:color w:val="000000"/>
                <w:kern w:val="0"/>
                <w:sz w:val="22"/>
              </w:rPr>
              <w:t>473.00</w:t>
            </w:r>
          </w:p>
        </w:tc>
        <w:tc>
          <w:tcPr>
            <w:tcW w:w="1132" w:type="dxa"/>
            <w:tcBorders>
              <w:top w:val="single" w:color="auto" w:sz="4" w:space="0"/>
              <w:left w:val="single" w:color="auto" w:sz="4" w:space="0"/>
              <w:bottom w:val="single" w:color="auto" w:sz="4" w:space="0"/>
              <w:right w:val="single" w:color="auto" w:sz="4" w:space="0"/>
            </w:tcBorders>
            <w:shd w:val="clear" w:color="auto" w:fill="auto"/>
            <w:vAlign w:val="center"/>
          </w:tcPr>
          <w:p w14:paraId="1666A692">
            <w:pPr>
              <w:widowControl/>
              <w:jc w:val="right"/>
              <w:rPr>
                <w:rFonts w:ascii="宋体" w:hAnsi="宋体" w:cs="宋体"/>
                <w:color w:val="000000"/>
                <w:kern w:val="0"/>
                <w:szCs w:val="21"/>
              </w:rPr>
            </w:pPr>
            <w:r>
              <w:rPr>
                <w:rFonts w:ascii="宋体" w:hAnsi="宋体" w:cs="宋体"/>
                <w:color w:val="000000"/>
                <w:kern w:val="0"/>
                <w:szCs w:val="21"/>
              </w:rPr>
              <w:t>473.00</w:t>
            </w:r>
          </w:p>
        </w:tc>
        <w:tc>
          <w:tcPr>
            <w:tcW w:w="1132" w:type="dxa"/>
            <w:tcBorders>
              <w:top w:val="single" w:color="auto" w:sz="4" w:space="0"/>
              <w:left w:val="single" w:color="auto" w:sz="4" w:space="0"/>
              <w:bottom w:val="single" w:color="auto" w:sz="4" w:space="0"/>
              <w:right w:val="single" w:color="auto" w:sz="4" w:space="0"/>
            </w:tcBorders>
            <w:shd w:val="clear" w:color="auto" w:fill="auto"/>
            <w:vAlign w:val="center"/>
          </w:tcPr>
          <w:p w14:paraId="0E54FDD6">
            <w:pPr>
              <w:widowControl/>
              <w:jc w:val="right"/>
              <w:rPr>
                <w:rFonts w:ascii="宋体" w:hAnsi="宋体" w:cs="宋体"/>
                <w:color w:val="000000"/>
                <w:kern w:val="0"/>
                <w:szCs w:val="21"/>
              </w:rPr>
            </w:pPr>
          </w:p>
        </w:tc>
        <w:tc>
          <w:tcPr>
            <w:tcW w:w="1132" w:type="dxa"/>
            <w:tcBorders>
              <w:top w:val="single" w:color="auto" w:sz="4" w:space="0"/>
              <w:left w:val="single" w:color="auto" w:sz="4" w:space="0"/>
              <w:bottom w:val="single" w:color="auto" w:sz="4" w:space="0"/>
              <w:right w:val="single" w:color="auto" w:sz="4" w:space="0"/>
            </w:tcBorders>
            <w:shd w:val="clear" w:color="auto" w:fill="auto"/>
            <w:vAlign w:val="center"/>
          </w:tcPr>
          <w:p w14:paraId="234FE3BC">
            <w:pPr>
              <w:widowControl/>
              <w:jc w:val="right"/>
              <w:rPr>
                <w:rFonts w:ascii="宋体" w:hAnsi="宋体" w:cs="宋体"/>
                <w:color w:val="000000"/>
                <w:kern w:val="0"/>
                <w:szCs w:val="21"/>
              </w:rPr>
            </w:pPr>
          </w:p>
        </w:tc>
        <w:tc>
          <w:tcPr>
            <w:tcW w:w="991" w:type="dxa"/>
            <w:tcBorders>
              <w:top w:val="single" w:color="auto" w:sz="4" w:space="0"/>
              <w:left w:val="single" w:color="auto" w:sz="4" w:space="0"/>
              <w:bottom w:val="single" w:color="auto" w:sz="4" w:space="0"/>
              <w:right w:val="single" w:color="auto" w:sz="4" w:space="0"/>
            </w:tcBorders>
            <w:shd w:val="clear" w:color="auto" w:fill="auto"/>
            <w:vAlign w:val="center"/>
          </w:tcPr>
          <w:p w14:paraId="7D6D7CBD">
            <w:pPr>
              <w:widowControl/>
              <w:jc w:val="right"/>
              <w:rPr>
                <w:rFonts w:ascii="宋体" w:hAnsi="宋体" w:cs="宋体"/>
                <w:color w:val="000000"/>
                <w:kern w:val="0"/>
                <w:szCs w:val="21"/>
              </w:rPr>
            </w:pPr>
          </w:p>
        </w:tc>
        <w:tc>
          <w:tcPr>
            <w:tcW w:w="1164" w:type="dxa"/>
            <w:tcBorders>
              <w:top w:val="single" w:color="auto" w:sz="4" w:space="0"/>
              <w:left w:val="single" w:color="auto" w:sz="4" w:space="0"/>
              <w:bottom w:val="single" w:color="auto" w:sz="4" w:space="0"/>
              <w:right w:val="single" w:color="auto" w:sz="4" w:space="0"/>
            </w:tcBorders>
            <w:shd w:val="clear" w:color="auto" w:fill="auto"/>
            <w:vAlign w:val="center"/>
          </w:tcPr>
          <w:p w14:paraId="74CCC082">
            <w:pPr>
              <w:widowControl/>
              <w:jc w:val="right"/>
              <w:rPr>
                <w:rFonts w:ascii="宋体" w:hAnsi="宋体" w:cs="宋体"/>
                <w:color w:val="000000"/>
                <w:kern w:val="0"/>
                <w:szCs w:val="21"/>
              </w:rPr>
            </w:pPr>
          </w:p>
        </w:tc>
      </w:tr>
      <w:tr w14:paraId="7E86287D">
        <w:tblPrEx>
          <w:tblCellMar>
            <w:top w:w="0" w:type="dxa"/>
            <w:left w:w="108" w:type="dxa"/>
            <w:bottom w:w="0" w:type="dxa"/>
            <w:right w:w="108" w:type="dxa"/>
          </w:tblCellMar>
        </w:tblPrEx>
        <w:trPr>
          <w:cantSplit/>
          <w:trHeight w:val="312" w:hRule="atLeast"/>
        </w:trPr>
        <w:tc>
          <w:tcPr>
            <w:tcW w:w="4257" w:type="dxa"/>
            <w:tcBorders>
              <w:top w:val="single" w:color="auto" w:sz="4" w:space="0"/>
              <w:left w:val="single" w:color="auto" w:sz="4" w:space="0"/>
              <w:bottom w:val="single" w:color="auto" w:sz="4" w:space="0"/>
              <w:right w:val="single" w:color="auto" w:sz="4" w:space="0"/>
            </w:tcBorders>
            <w:shd w:val="clear" w:color="auto" w:fill="auto"/>
            <w:vAlign w:val="center"/>
          </w:tcPr>
          <w:p w14:paraId="248BD0E4">
            <w:pPr>
              <w:widowControl/>
              <w:jc w:val="left"/>
              <w:rPr>
                <w:rFonts w:ascii="宋体" w:hAnsi="宋体" w:cs="宋体"/>
                <w:color w:val="000000"/>
                <w:kern w:val="0"/>
                <w:sz w:val="22"/>
              </w:rPr>
            </w:pPr>
            <w:r>
              <w:rPr>
                <w:rFonts w:hint="eastAsia" w:ascii="宋体" w:hAnsi="宋体" w:cs="宋体"/>
                <w:color w:val="000000"/>
                <w:kern w:val="0"/>
                <w:sz w:val="22"/>
              </w:rPr>
              <w:t>杨宝元工作室经费</w:t>
            </w:r>
          </w:p>
        </w:tc>
        <w:tc>
          <w:tcPr>
            <w:tcW w:w="184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D3CC504">
            <w:pPr>
              <w:widowControl/>
              <w:jc w:val="left"/>
              <w:rPr>
                <w:rFonts w:ascii="宋体" w:hAnsi="宋体" w:cs="宋体"/>
                <w:color w:val="000000"/>
                <w:kern w:val="0"/>
                <w:szCs w:val="21"/>
              </w:rPr>
            </w:pPr>
            <w:r>
              <w:rPr>
                <w:rFonts w:ascii="宋体" w:hAnsi="宋体" w:cs="宋体"/>
                <w:color w:val="000000"/>
                <w:kern w:val="0"/>
                <w:szCs w:val="21"/>
              </w:rPr>
              <w:t>2100202</w:t>
            </w:r>
          </w:p>
        </w:tc>
        <w:tc>
          <w:tcPr>
            <w:tcW w:w="707" w:type="dxa"/>
            <w:tcBorders>
              <w:top w:val="single" w:color="auto" w:sz="4" w:space="0"/>
              <w:left w:val="single" w:color="auto" w:sz="4" w:space="0"/>
              <w:bottom w:val="single" w:color="auto" w:sz="4" w:space="0"/>
              <w:right w:val="single" w:color="auto" w:sz="4" w:space="0"/>
            </w:tcBorders>
            <w:shd w:val="clear" w:color="auto" w:fill="auto"/>
            <w:vAlign w:val="center"/>
          </w:tcPr>
          <w:p w14:paraId="2675C42B">
            <w:pPr>
              <w:widowControl/>
              <w:jc w:val="center"/>
              <w:rPr>
                <w:rFonts w:ascii="宋体" w:hAnsi="宋体" w:cs="宋体"/>
                <w:color w:val="000000"/>
                <w:kern w:val="0"/>
                <w:sz w:val="22"/>
              </w:rPr>
            </w:pPr>
            <w:r>
              <w:rPr>
                <w:rFonts w:ascii="宋体" w:hAnsi="宋体" w:cs="宋体"/>
                <w:color w:val="000000"/>
                <w:kern w:val="0"/>
                <w:sz w:val="22"/>
              </w:rPr>
              <w:t>99-其他项目</w:t>
            </w: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1BB6C445">
            <w:pPr>
              <w:widowControl/>
              <w:jc w:val="center"/>
              <w:rPr>
                <w:rFonts w:ascii="宋体" w:hAnsi="宋体" w:cs="宋体"/>
                <w:color w:val="000000"/>
                <w:kern w:val="0"/>
                <w:sz w:val="22"/>
              </w:rPr>
            </w:pPr>
            <w:r>
              <w:rPr>
                <w:rFonts w:ascii="宋体" w:hAnsi="宋体" w:cs="宋体"/>
                <w:color w:val="000000"/>
                <w:kern w:val="0"/>
                <w:sz w:val="22"/>
              </w:rPr>
              <w:t>9901 其他</w:t>
            </w:r>
          </w:p>
        </w:tc>
        <w:tc>
          <w:tcPr>
            <w:tcW w:w="876" w:type="dxa"/>
            <w:tcBorders>
              <w:top w:val="single" w:color="auto" w:sz="4" w:space="0"/>
              <w:left w:val="single" w:color="auto" w:sz="4" w:space="0"/>
              <w:bottom w:val="single" w:color="auto" w:sz="4" w:space="0"/>
              <w:right w:val="single" w:color="auto" w:sz="4" w:space="0"/>
            </w:tcBorders>
            <w:shd w:val="clear" w:color="auto" w:fill="auto"/>
            <w:vAlign w:val="center"/>
          </w:tcPr>
          <w:p w14:paraId="74F691DB">
            <w:pPr>
              <w:widowControl/>
              <w:jc w:val="right"/>
              <w:rPr>
                <w:rFonts w:ascii="宋体" w:hAnsi="宋体" w:cs="宋体"/>
                <w:color w:val="000000"/>
                <w:kern w:val="0"/>
                <w:sz w:val="22"/>
              </w:rPr>
            </w:pPr>
            <w:r>
              <w:rPr>
                <w:rFonts w:ascii="宋体" w:hAnsi="宋体" w:cs="宋体"/>
                <w:color w:val="000000"/>
                <w:kern w:val="0"/>
                <w:sz w:val="22"/>
              </w:rPr>
              <w:t>21.75</w:t>
            </w:r>
          </w:p>
        </w:tc>
        <w:tc>
          <w:tcPr>
            <w:tcW w:w="1132" w:type="dxa"/>
            <w:tcBorders>
              <w:top w:val="single" w:color="auto" w:sz="4" w:space="0"/>
              <w:left w:val="single" w:color="auto" w:sz="4" w:space="0"/>
              <w:bottom w:val="single" w:color="auto" w:sz="4" w:space="0"/>
              <w:right w:val="single" w:color="auto" w:sz="4" w:space="0"/>
            </w:tcBorders>
            <w:shd w:val="clear" w:color="auto" w:fill="auto"/>
            <w:vAlign w:val="center"/>
          </w:tcPr>
          <w:p w14:paraId="3CB571CE">
            <w:pPr>
              <w:widowControl/>
              <w:jc w:val="right"/>
              <w:rPr>
                <w:rFonts w:ascii="宋体" w:hAnsi="宋体" w:cs="宋体"/>
                <w:color w:val="000000"/>
                <w:kern w:val="0"/>
                <w:szCs w:val="21"/>
              </w:rPr>
            </w:pPr>
            <w:r>
              <w:rPr>
                <w:rFonts w:ascii="宋体" w:hAnsi="宋体" w:cs="宋体"/>
                <w:color w:val="000000"/>
                <w:kern w:val="0"/>
                <w:szCs w:val="21"/>
              </w:rPr>
              <w:t>21.75</w:t>
            </w:r>
          </w:p>
        </w:tc>
        <w:tc>
          <w:tcPr>
            <w:tcW w:w="1132" w:type="dxa"/>
            <w:tcBorders>
              <w:top w:val="single" w:color="auto" w:sz="4" w:space="0"/>
              <w:left w:val="single" w:color="auto" w:sz="4" w:space="0"/>
              <w:bottom w:val="single" w:color="auto" w:sz="4" w:space="0"/>
              <w:right w:val="single" w:color="auto" w:sz="4" w:space="0"/>
            </w:tcBorders>
            <w:shd w:val="clear" w:color="auto" w:fill="auto"/>
            <w:vAlign w:val="center"/>
          </w:tcPr>
          <w:p w14:paraId="4340EAC1">
            <w:pPr>
              <w:widowControl/>
              <w:jc w:val="right"/>
              <w:rPr>
                <w:rFonts w:ascii="宋体" w:hAnsi="宋体" w:cs="宋体"/>
                <w:color w:val="000000"/>
                <w:kern w:val="0"/>
                <w:szCs w:val="21"/>
              </w:rPr>
            </w:pPr>
          </w:p>
        </w:tc>
        <w:tc>
          <w:tcPr>
            <w:tcW w:w="1132" w:type="dxa"/>
            <w:tcBorders>
              <w:top w:val="single" w:color="auto" w:sz="4" w:space="0"/>
              <w:left w:val="single" w:color="auto" w:sz="4" w:space="0"/>
              <w:bottom w:val="single" w:color="auto" w:sz="4" w:space="0"/>
              <w:right w:val="single" w:color="auto" w:sz="4" w:space="0"/>
            </w:tcBorders>
            <w:shd w:val="clear" w:color="auto" w:fill="auto"/>
            <w:vAlign w:val="center"/>
          </w:tcPr>
          <w:p w14:paraId="4746B560">
            <w:pPr>
              <w:widowControl/>
              <w:jc w:val="right"/>
              <w:rPr>
                <w:rFonts w:ascii="宋体" w:hAnsi="宋体" w:cs="宋体"/>
                <w:color w:val="000000"/>
                <w:kern w:val="0"/>
                <w:szCs w:val="21"/>
              </w:rPr>
            </w:pPr>
          </w:p>
        </w:tc>
        <w:tc>
          <w:tcPr>
            <w:tcW w:w="991" w:type="dxa"/>
            <w:tcBorders>
              <w:top w:val="single" w:color="auto" w:sz="4" w:space="0"/>
              <w:left w:val="single" w:color="auto" w:sz="4" w:space="0"/>
              <w:bottom w:val="single" w:color="auto" w:sz="4" w:space="0"/>
              <w:right w:val="single" w:color="auto" w:sz="4" w:space="0"/>
            </w:tcBorders>
            <w:shd w:val="clear" w:color="auto" w:fill="auto"/>
            <w:vAlign w:val="center"/>
          </w:tcPr>
          <w:p w14:paraId="60F27DAC">
            <w:pPr>
              <w:widowControl/>
              <w:jc w:val="right"/>
              <w:rPr>
                <w:rFonts w:ascii="宋体" w:hAnsi="宋体" w:cs="宋体"/>
                <w:color w:val="000000"/>
                <w:kern w:val="0"/>
                <w:szCs w:val="21"/>
              </w:rPr>
            </w:pPr>
          </w:p>
        </w:tc>
        <w:tc>
          <w:tcPr>
            <w:tcW w:w="1164" w:type="dxa"/>
            <w:tcBorders>
              <w:top w:val="single" w:color="auto" w:sz="4" w:space="0"/>
              <w:left w:val="single" w:color="auto" w:sz="4" w:space="0"/>
              <w:bottom w:val="single" w:color="auto" w:sz="4" w:space="0"/>
              <w:right w:val="single" w:color="auto" w:sz="4" w:space="0"/>
            </w:tcBorders>
            <w:shd w:val="clear" w:color="auto" w:fill="auto"/>
            <w:vAlign w:val="center"/>
          </w:tcPr>
          <w:p w14:paraId="0B35FFF8">
            <w:pPr>
              <w:widowControl/>
              <w:jc w:val="right"/>
              <w:rPr>
                <w:rFonts w:ascii="宋体" w:hAnsi="宋体" w:cs="宋体"/>
                <w:color w:val="000000"/>
                <w:kern w:val="0"/>
                <w:szCs w:val="21"/>
              </w:rPr>
            </w:pPr>
          </w:p>
        </w:tc>
      </w:tr>
      <w:tr w14:paraId="28D9D7FA">
        <w:tblPrEx>
          <w:tblCellMar>
            <w:top w:w="0" w:type="dxa"/>
            <w:left w:w="108" w:type="dxa"/>
            <w:bottom w:w="0" w:type="dxa"/>
            <w:right w:w="108" w:type="dxa"/>
          </w:tblCellMar>
        </w:tblPrEx>
        <w:trPr>
          <w:cantSplit/>
          <w:trHeight w:val="312" w:hRule="atLeast"/>
        </w:trPr>
        <w:tc>
          <w:tcPr>
            <w:tcW w:w="4257" w:type="dxa"/>
            <w:tcBorders>
              <w:top w:val="single" w:color="auto" w:sz="4" w:space="0"/>
              <w:left w:val="single" w:color="auto" w:sz="4" w:space="0"/>
              <w:bottom w:val="single" w:color="auto" w:sz="4" w:space="0"/>
              <w:right w:val="single" w:color="auto" w:sz="4" w:space="0"/>
            </w:tcBorders>
            <w:shd w:val="clear" w:color="auto" w:fill="auto"/>
            <w:vAlign w:val="center"/>
          </w:tcPr>
          <w:p w14:paraId="23603D56">
            <w:pPr>
              <w:widowControl/>
              <w:jc w:val="left"/>
              <w:rPr>
                <w:rFonts w:ascii="宋体" w:hAnsi="宋体" w:cs="宋体"/>
                <w:color w:val="000000"/>
                <w:kern w:val="0"/>
                <w:sz w:val="22"/>
              </w:rPr>
            </w:pPr>
            <w:r>
              <w:rPr>
                <w:rFonts w:hint="eastAsia" w:ascii="宋体" w:hAnsi="宋体" w:cs="宋体"/>
                <w:color w:val="000000"/>
                <w:kern w:val="0"/>
                <w:sz w:val="22"/>
              </w:rPr>
              <w:t>唐山市中医医院搬迁启动资金</w:t>
            </w:r>
          </w:p>
        </w:tc>
        <w:tc>
          <w:tcPr>
            <w:tcW w:w="184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EF59977">
            <w:pPr>
              <w:widowControl/>
              <w:jc w:val="left"/>
              <w:rPr>
                <w:rFonts w:ascii="宋体" w:hAnsi="宋体" w:cs="宋体"/>
                <w:color w:val="000000"/>
                <w:kern w:val="0"/>
                <w:szCs w:val="21"/>
              </w:rPr>
            </w:pPr>
            <w:r>
              <w:rPr>
                <w:rFonts w:ascii="宋体" w:hAnsi="宋体" w:cs="宋体"/>
                <w:color w:val="000000"/>
                <w:kern w:val="0"/>
                <w:szCs w:val="21"/>
              </w:rPr>
              <w:t>2100202</w:t>
            </w:r>
          </w:p>
        </w:tc>
        <w:tc>
          <w:tcPr>
            <w:tcW w:w="707" w:type="dxa"/>
            <w:tcBorders>
              <w:top w:val="single" w:color="auto" w:sz="4" w:space="0"/>
              <w:left w:val="single" w:color="auto" w:sz="4" w:space="0"/>
              <w:bottom w:val="single" w:color="auto" w:sz="4" w:space="0"/>
              <w:right w:val="single" w:color="auto" w:sz="4" w:space="0"/>
            </w:tcBorders>
            <w:shd w:val="clear" w:color="auto" w:fill="auto"/>
            <w:vAlign w:val="center"/>
          </w:tcPr>
          <w:p w14:paraId="7499A829">
            <w:pPr>
              <w:widowControl/>
              <w:jc w:val="center"/>
              <w:rPr>
                <w:rFonts w:ascii="宋体" w:hAnsi="宋体" w:cs="宋体"/>
                <w:color w:val="000000"/>
                <w:kern w:val="0"/>
                <w:sz w:val="22"/>
              </w:rPr>
            </w:pPr>
            <w:r>
              <w:rPr>
                <w:rFonts w:ascii="宋体" w:hAnsi="宋体" w:cs="宋体"/>
                <w:color w:val="000000"/>
                <w:kern w:val="0"/>
                <w:sz w:val="22"/>
              </w:rPr>
              <w:t>01-基建</w:t>
            </w: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4E2232BD">
            <w:pPr>
              <w:widowControl/>
              <w:jc w:val="center"/>
              <w:rPr>
                <w:rFonts w:ascii="宋体" w:hAnsi="宋体" w:cs="宋体"/>
                <w:color w:val="000000"/>
                <w:kern w:val="0"/>
                <w:sz w:val="22"/>
              </w:rPr>
            </w:pPr>
            <w:r>
              <w:rPr>
                <w:rFonts w:ascii="宋体" w:hAnsi="宋体" w:cs="宋体"/>
                <w:color w:val="000000"/>
                <w:kern w:val="0"/>
                <w:sz w:val="22"/>
              </w:rPr>
              <w:t>0102 房屋建筑物购建(业务用房)</w:t>
            </w:r>
          </w:p>
        </w:tc>
        <w:tc>
          <w:tcPr>
            <w:tcW w:w="876" w:type="dxa"/>
            <w:tcBorders>
              <w:top w:val="single" w:color="auto" w:sz="4" w:space="0"/>
              <w:left w:val="single" w:color="auto" w:sz="4" w:space="0"/>
              <w:bottom w:val="single" w:color="auto" w:sz="4" w:space="0"/>
              <w:right w:val="single" w:color="auto" w:sz="4" w:space="0"/>
            </w:tcBorders>
            <w:shd w:val="clear" w:color="auto" w:fill="auto"/>
            <w:vAlign w:val="center"/>
          </w:tcPr>
          <w:p w14:paraId="73322468">
            <w:pPr>
              <w:widowControl/>
              <w:jc w:val="right"/>
              <w:rPr>
                <w:rFonts w:ascii="宋体" w:hAnsi="宋体" w:cs="宋体"/>
                <w:color w:val="000000"/>
                <w:kern w:val="0"/>
                <w:sz w:val="22"/>
              </w:rPr>
            </w:pPr>
            <w:r>
              <w:rPr>
                <w:rFonts w:ascii="宋体" w:hAnsi="宋体" w:cs="宋体"/>
                <w:color w:val="000000"/>
                <w:kern w:val="0"/>
                <w:sz w:val="22"/>
              </w:rPr>
              <w:t>500.00</w:t>
            </w:r>
          </w:p>
        </w:tc>
        <w:tc>
          <w:tcPr>
            <w:tcW w:w="1132" w:type="dxa"/>
            <w:tcBorders>
              <w:top w:val="single" w:color="auto" w:sz="4" w:space="0"/>
              <w:left w:val="single" w:color="auto" w:sz="4" w:space="0"/>
              <w:bottom w:val="single" w:color="auto" w:sz="4" w:space="0"/>
              <w:right w:val="single" w:color="auto" w:sz="4" w:space="0"/>
            </w:tcBorders>
            <w:shd w:val="clear" w:color="auto" w:fill="auto"/>
            <w:vAlign w:val="center"/>
          </w:tcPr>
          <w:p w14:paraId="047BB40F">
            <w:pPr>
              <w:widowControl/>
              <w:jc w:val="right"/>
              <w:rPr>
                <w:rFonts w:ascii="宋体" w:hAnsi="宋体" w:cs="宋体"/>
                <w:color w:val="000000"/>
                <w:kern w:val="0"/>
                <w:szCs w:val="21"/>
              </w:rPr>
            </w:pPr>
            <w:r>
              <w:rPr>
                <w:rFonts w:ascii="宋体" w:hAnsi="宋体" w:cs="宋体"/>
                <w:color w:val="000000"/>
                <w:kern w:val="0"/>
                <w:szCs w:val="21"/>
              </w:rPr>
              <w:t>500.00</w:t>
            </w:r>
          </w:p>
        </w:tc>
        <w:tc>
          <w:tcPr>
            <w:tcW w:w="1132" w:type="dxa"/>
            <w:tcBorders>
              <w:top w:val="single" w:color="auto" w:sz="4" w:space="0"/>
              <w:left w:val="single" w:color="auto" w:sz="4" w:space="0"/>
              <w:bottom w:val="single" w:color="auto" w:sz="4" w:space="0"/>
              <w:right w:val="single" w:color="auto" w:sz="4" w:space="0"/>
            </w:tcBorders>
            <w:shd w:val="clear" w:color="auto" w:fill="auto"/>
            <w:vAlign w:val="center"/>
          </w:tcPr>
          <w:p w14:paraId="6063E10E">
            <w:pPr>
              <w:widowControl/>
              <w:jc w:val="right"/>
              <w:rPr>
                <w:rFonts w:ascii="宋体" w:hAnsi="宋体" w:cs="宋体"/>
                <w:color w:val="000000"/>
                <w:kern w:val="0"/>
                <w:szCs w:val="21"/>
              </w:rPr>
            </w:pPr>
          </w:p>
        </w:tc>
        <w:tc>
          <w:tcPr>
            <w:tcW w:w="1132" w:type="dxa"/>
            <w:tcBorders>
              <w:top w:val="single" w:color="auto" w:sz="4" w:space="0"/>
              <w:left w:val="single" w:color="auto" w:sz="4" w:space="0"/>
              <w:bottom w:val="single" w:color="auto" w:sz="4" w:space="0"/>
              <w:right w:val="single" w:color="auto" w:sz="4" w:space="0"/>
            </w:tcBorders>
            <w:shd w:val="clear" w:color="auto" w:fill="auto"/>
            <w:vAlign w:val="center"/>
          </w:tcPr>
          <w:p w14:paraId="042B8F7C">
            <w:pPr>
              <w:widowControl/>
              <w:jc w:val="right"/>
              <w:rPr>
                <w:rFonts w:ascii="宋体" w:hAnsi="宋体" w:cs="宋体"/>
                <w:color w:val="000000"/>
                <w:kern w:val="0"/>
                <w:szCs w:val="21"/>
              </w:rPr>
            </w:pPr>
          </w:p>
        </w:tc>
        <w:tc>
          <w:tcPr>
            <w:tcW w:w="991" w:type="dxa"/>
            <w:tcBorders>
              <w:top w:val="single" w:color="auto" w:sz="4" w:space="0"/>
              <w:left w:val="single" w:color="auto" w:sz="4" w:space="0"/>
              <w:bottom w:val="single" w:color="auto" w:sz="4" w:space="0"/>
              <w:right w:val="single" w:color="auto" w:sz="4" w:space="0"/>
            </w:tcBorders>
            <w:shd w:val="clear" w:color="auto" w:fill="auto"/>
            <w:vAlign w:val="center"/>
          </w:tcPr>
          <w:p w14:paraId="4D106DC3">
            <w:pPr>
              <w:widowControl/>
              <w:jc w:val="right"/>
              <w:rPr>
                <w:rFonts w:ascii="宋体" w:hAnsi="宋体" w:cs="宋体"/>
                <w:color w:val="000000"/>
                <w:kern w:val="0"/>
                <w:szCs w:val="21"/>
              </w:rPr>
            </w:pPr>
          </w:p>
        </w:tc>
        <w:tc>
          <w:tcPr>
            <w:tcW w:w="1164" w:type="dxa"/>
            <w:tcBorders>
              <w:top w:val="single" w:color="auto" w:sz="4" w:space="0"/>
              <w:left w:val="single" w:color="auto" w:sz="4" w:space="0"/>
              <w:bottom w:val="single" w:color="auto" w:sz="4" w:space="0"/>
              <w:right w:val="single" w:color="auto" w:sz="4" w:space="0"/>
            </w:tcBorders>
            <w:shd w:val="clear" w:color="auto" w:fill="auto"/>
            <w:vAlign w:val="center"/>
          </w:tcPr>
          <w:p w14:paraId="2DFFFB2C">
            <w:pPr>
              <w:widowControl/>
              <w:jc w:val="right"/>
              <w:rPr>
                <w:rFonts w:ascii="宋体" w:hAnsi="宋体" w:cs="宋体"/>
                <w:color w:val="000000"/>
                <w:kern w:val="0"/>
                <w:szCs w:val="21"/>
              </w:rPr>
            </w:pPr>
          </w:p>
        </w:tc>
      </w:tr>
    </w:tbl>
    <w:p w14:paraId="38DC9927"/>
    <w:p w14:paraId="45165CD8">
      <w:pPr>
        <w:spacing w:line="360" w:lineRule="auto"/>
        <w:jc w:val="left"/>
        <w:rPr>
          <w:rFonts w:ascii="宋体" w:hAnsi="宋体" w:eastAsia="宋体"/>
          <w:b/>
          <w:color w:val="000000"/>
          <w:sz w:val="28"/>
        </w:rPr>
        <w:sectPr>
          <w:pgSz w:w="16838" w:h="11906" w:orient="landscape"/>
          <w:pgMar w:top="1800" w:right="1440" w:bottom="1800" w:left="1440" w:header="851" w:footer="992" w:gutter="0"/>
          <w:cols w:space="425" w:num="1"/>
          <w:docGrid w:type="lines" w:linePitch="312" w:charSpace="0"/>
        </w:sectPr>
      </w:pPr>
    </w:p>
    <w:p w14:paraId="3192DEB9">
      <w:pPr>
        <w:jc w:val="center"/>
        <w:rPr>
          <w:rFonts w:ascii="黑体" w:hAnsi="黑体" w:eastAsia="黑体"/>
          <w:b/>
          <w:sz w:val="32"/>
          <w:szCs w:val="32"/>
        </w:rPr>
      </w:pPr>
      <w:r>
        <w:rPr>
          <w:rFonts w:hint="eastAsia" w:ascii="黑体" w:hAnsi="黑体" w:eastAsia="黑体"/>
          <w:b/>
          <w:sz w:val="32"/>
          <w:szCs w:val="32"/>
        </w:rPr>
        <w:t>“三公”及会议培训经费预算</w:t>
      </w:r>
    </w:p>
    <w:tbl>
      <w:tblPr>
        <w:tblStyle w:val="4"/>
        <w:tblW w:w="13113" w:type="dxa"/>
        <w:jc w:val="center"/>
        <w:tblLayout w:type="fixed"/>
        <w:tblCellMar>
          <w:top w:w="0" w:type="dxa"/>
          <w:left w:w="108" w:type="dxa"/>
          <w:bottom w:w="0" w:type="dxa"/>
          <w:right w:w="108" w:type="dxa"/>
        </w:tblCellMar>
      </w:tblPr>
      <w:tblGrid>
        <w:gridCol w:w="439"/>
        <w:gridCol w:w="4384"/>
        <w:gridCol w:w="809"/>
        <w:gridCol w:w="1034"/>
        <w:gridCol w:w="1701"/>
        <w:gridCol w:w="1701"/>
        <w:gridCol w:w="1559"/>
        <w:gridCol w:w="888"/>
        <w:gridCol w:w="598"/>
      </w:tblGrid>
      <w:tr w14:paraId="1E6F8E59">
        <w:tblPrEx>
          <w:tblCellMar>
            <w:top w:w="0" w:type="dxa"/>
            <w:left w:w="108" w:type="dxa"/>
            <w:bottom w:w="0" w:type="dxa"/>
            <w:right w:w="108" w:type="dxa"/>
          </w:tblCellMar>
        </w:tblPrEx>
        <w:trPr>
          <w:gridBefore w:val="1"/>
          <w:gridAfter w:val="1"/>
          <w:wBefore w:w="439" w:type="dxa"/>
          <w:wAfter w:w="598" w:type="dxa"/>
          <w:cantSplit/>
          <w:trHeight w:val="270" w:hRule="atLeast"/>
          <w:tblHeader/>
          <w:jc w:val="center"/>
        </w:trPr>
        <w:tc>
          <w:tcPr>
            <w:tcW w:w="5193" w:type="dxa"/>
            <w:gridSpan w:val="2"/>
            <w:tcBorders>
              <w:top w:val="nil"/>
              <w:left w:val="nil"/>
              <w:right w:val="nil"/>
            </w:tcBorders>
            <w:shd w:val="clear" w:color="000000" w:fill="FFFFFF"/>
            <w:vAlign w:val="center"/>
          </w:tcPr>
          <w:p w14:paraId="20624A7C">
            <w:pPr>
              <w:widowControl/>
              <w:jc w:val="left"/>
              <w:rPr>
                <w:rFonts w:ascii="宋体" w:hAnsi="宋体" w:cs="宋体"/>
                <w:color w:val="000000"/>
                <w:kern w:val="0"/>
                <w:sz w:val="22"/>
              </w:rPr>
            </w:pPr>
            <w:r>
              <w:rPr>
                <w:rFonts w:ascii="宋体" w:hAnsi="宋体"/>
                <w:sz w:val="28"/>
              </w:rPr>
              <w:t>617011唐山市中医医院</w:t>
            </w:r>
          </w:p>
        </w:tc>
        <w:tc>
          <w:tcPr>
            <w:tcW w:w="6883" w:type="dxa"/>
            <w:gridSpan w:val="5"/>
            <w:tcBorders>
              <w:top w:val="nil"/>
              <w:left w:val="nil"/>
              <w:right w:val="nil"/>
            </w:tcBorders>
            <w:shd w:val="clear" w:color="000000" w:fill="FFFFFF"/>
            <w:vAlign w:val="center"/>
          </w:tcPr>
          <w:p w14:paraId="7DD87F2A">
            <w:pPr>
              <w:widowControl/>
              <w:jc w:val="right"/>
              <w:rPr>
                <w:rFonts w:ascii="宋体" w:hAnsi="宋体" w:cs="宋体"/>
                <w:color w:val="000000"/>
                <w:kern w:val="0"/>
                <w:sz w:val="22"/>
              </w:rPr>
            </w:pPr>
            <w:r>
              <w:rPr>
                <w:rFonts w:ascii="宋体" w:hAnsi="宋体"/>
                <w:sz w:val="24"/>
              </w:rPr>
              <w:t>单位：万元</w:t>
            </w:r>
          </w:p>
        </w:tc>
      </w:tr>
      <w:tr w14:paraId="156BC0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1" w:hRule="atLeast"/>
          <w:tblHeader/>
          <w:jc w:val="center"/>
        </w:trPr>
        <w:tc>
          <w:tcPr>
            <w:tcW w:w="4823" w:type="dxa"/>
            <w:gridSpan w:val="2"/>
            <w:vMerge w:val="restart"/>
            <w:shd w:val="clear" w:color="auto" w:fill="auto"/>
            <w:noWrap/>
            <w:vAlign w:val="center"/>
          </w:tcPr>
          <w:p w14:paraId="5E5AA572">
            <w:pPr>
              <w:widowControl/>
              <w:jc w:val="center"/>
              <w:rPr>
                <w:rFonts w:ascii="黑体" w:hAnsi="黑体" w:eastAsia="黑体" w:cs="宋体"/>
                <w:b/>
                <w:color w:val="000000"/>
                <w:kern w:val="0"/>
                <w:szCs w:val="21"/>
              </w:rPr>
            </w:pPr>
            <w:r>
              <w:rPr>
                <w:rFonts w:hint="eastAsia" w:ascii="黑体" w:hAnsi="黑体" w:eastAsia="黑体" w:cs="Arial"/>
                <w:b/>
                <w:bCs/>
                <w:kern w:val="0"/>
                <w:szCs w:val="21"/>
              </w:rPr>
              <w:t>支出内容</w:t>
            </w:r>
          </w:p>
        </w:tc>
        <w:tc>
          <w:tcPr>
            <w:tcW w:w="8290" w:type="dxa"/>
            <w:gridSpan w:val="7"/>
            <w:shd w:val="clear" w:color="auto" w:fill="auto"/>
            <w:noWrap/>
            <w:vAlign w:val="center"/>
          </w:tcPr>
          <w:p w14:paraId="4DEC4001">
            <w:pPr>
              <w:widowControl/>
              <w:jc w:val="center"/>
              <w:rPr>
                <w:rFonts w:ascii="黑体" w:hAnsi="黑体" w:eastAsia="黑体" w:cs="宋体"/>
                <w:b/>
                <w:color w:val="000000"/>
                <w:kern w:val="0"/>
                <w:szCs w:val="21"/>
              </w:rPr>
            </w:pPr>
            <w:r>
              <w:rPr>
                <w:rFonts w:hint="eastAsia" w:ascii="黑体" w:hAnsi="黑体" w:eastAsia="黑体" w:cs="宋体"/>
                <w:b/>
                <w:color w:val="000000"/>
                <w:kern w:val="0"/>
                <w:szCs w:val="21"/>
              </w:rPr>
              <w:t>经费来源</w:t>
            </w:r>
          </w:p>
        </w:tc>
      </w:tr>
      <w:tr w14:paraId="3EF72A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4" w:hRule="atLeast"/>
          <w:tblHeader/>
          <w:jc w:val="center"/>
        </w:trPr>
        <w:tc>
          <w:tcPr>
            <w:tcW w:w="4823" w:type="dxa"/>
            <w:gridSpan w:val="2"/>
            <w:vMerge w:val="continue"/>
            <w:vAlign w:val="center"/>
          </w:tcPr>
          <w:p w14:paraId="2BFD1EAC">
            <w:pPr>
              <w:widowControl/>
              <w:jc w:val="center"/>
              <w:rPr>
                <w:rFonts w:ascii="黑体" w:hAnsi="黑体" w:eastAsia="黑体" w:cs="宋体"/>
                <w:b/>
                <w:color w:val="000000"/>
                <w:kern w:val="0"/>
                <w:szCs w:val="21"/>
              </w:rPr>
            </w:pPr>
          </w:p>
        </w:tc>
        <w:tc>
          <w:tcPr>
            <w:tcW w:w="1843" w:type="dxa"/>
            <w:gridSpan w:val="2"/>
            <w:vMerge w:val="restart"/>
            <w:shd w:val="clear" w:color="auto" w:fill="auto"/>
            <w:noWrap/>
            <w:vAlign w:val="center"/>
          </w:tcPr>
          <w:p w14:paraId="46878B28">
            <w:pPr>
              <w:widowControl/>
              <w:jc w:val="center"/>
              <w:rPr>
                <w:rFonts w:ascii="黑体" w:hAnsi="黑体" w:eastAsia="黑体" w:cs="宋体"/>
                <w:b/>
                <w:color w:val="000000"/>
                <w:kern w:val="0"/>
                <w:szCs w:val="21"/>
              </w:rPr>
            </w:pPr>
            <w:r>
              <w:rPr>
                <w:rFonts w:hint="eastAsia" w:ascii="黑体" w:hAnsi="黑体" w:eastAsia="黑体" w:cs="宋体"/>
                <w:b/>
                <w:color w:val="000000"/>
                <w:kern w:val="0"/>
                <w:szCs w:val="21"/>
              </w:rPr>
              <w:t>合计</w:t>
            </w:r>
          </w:p>
        </w:tc>
        <w:tc>
          <w:tcPr>
            <w:tcW w:w="1701" w:type="dxa"/>
            <w:vMerge w:val="restart"/>
            <w:shd w:val="clear" w:color="auto" w:fill="auto"/>
            <w:noWrap/>
            <w:vAlign w:val="center"/>
          </w:tcPr>
          <w:p w14:paraId="6AD62ABA">
            <w:pPr>
              <w:widowControl/>
              <w:jc w:val="center"/>
              <w:rPr>
                <w:rFonts w:ascii="黑体" w:hAnsi="黑体" w:eastAsia="黑体" w:cs="宋体"/>
                <w:b/>
                <w:color w:val="000000"/>
                <w:kern w:val="0"/>
                <w:szCs w:val="21"/>
              </w:rPr>
            </w:pPr>
            <w:r>
              <w:rPr>
                <w:rFonts w:hint="eastAsia" w:ascii="黑体" w:hAnsi="黑体" w:eastAsia="黑体" w:cs="宋体"/>
                <w:b/>
                <w:color w:val="000000"/>
                <w:kern w:val="0"/>
                <w:szCs w:val="21"/>
              </w:rPr>
              <w:t>一般公共预算拨款安排</w:t>
            </w:r>
          </w:p>
        </w:tc>
        <w:tc>
          <w:tcPr>
            <w:tcW w:w="1701" w:type="dxa"/>
            <w:vMerge w:val="restart"/>
            <w:shd w:val="clear" w:color="auto" w:fill="auto"/>
            <w:noWrap/>
            <w:vAlign w:val="center"/>
          </w:tcPr>
          <w:p w14:paraId="0CDB2CA1">
            <w:pPr>
              <w:widowControl/>
              <w:jc w:val="center"/>
              <w:rPr>
                <w:rFonts w:ascii="黑体" w:hAnsi="黑体" w:eastAsia="黑体" w:cs="宋体"/>
                <w:b/>
                <w:color w:val="000000"/>
                <w:kern w:val="0"/>
                <w:szCs w:val="21"/>
              </w:rPr>
            </w:pPr>
            <w:r>
              <w:rPr>
                <w:rFonts w:hint="eastAsia" w:ascii="黑体" w:hAnsi="黑体" w:eastAsia="黑体" w:cs="宋体"/>
                <w:b/>
                <w:color w:val="000000"/>
                <w:kern w:val="0"/>
                <w:szCs w:val="21"/>
              </w:rPr>
              <w:t>政府性基金预算拨款安排</w:t>
            </w:r>
          </w:p>
        </w:tc>
        <w:tc>
          <w:tcPr>
            <w:tcW w:w="1559" w:type="dxa"/>
            <w:vMerge w:val="restart"/>
            <w:shd w:val="clear" w:color="auto" w:fill="auto"/>
            <w:noWrap/>
            <w:vAlign w:val="center"/>
          </w:tcPr>
          <w:p w14:paraId="202C2BC4">
            <w:pPr>
              <w:widowControl/>
              <w:jc w:val="center"/>
              <w:rPr>
                <w:rFonts w:ascii="黑体" w:hAnsi="黑体" w:eastAsia="黑体" w:cs="宋体"/>
                <w:b/>
                <w:color w:val="000000"/>
                <w:kern w:val="0"/>
                <w:szCs w:val="21"/>
              </w:rPr>
            </w:pPr>
            <w:r>
              <w:rPr>
                <w:rFonts w:hint="eastAsia" w:ascii="黑体" w:hAnsi="黑体" w:eastAsia="黑体" w:cs="宋体"/>
                <w:b/>
                <w:color w:val="000000"/>
                <w:kern w:val="0"/>
                <w:szCs w:val="21"/>
              </w:rPr>
              <w:t>国有资本经营预算拨款安排</w:t>
            </w:r>
          </w:p>
        </w:tc>
        <w:tc>
          <w:tcPr>
            <w:tcW w:w="1486" w:type="dxa"/>
            <w:gridSpan w:val="2"/>
            <w:vMerge w:val="restart"/>
            <w:shd w:val="clear" w:color="auto" w:fill="auto"/>
            <w:noWrap/>
            <w:vAlign w:val="center"/>
          </w:tcPr>
          <w:p w14:paraId="098D5A3A">
            <w:pPr>
              <w:widowControl/>
              <w:jc w:val="center"/>
              <w:rPr>
                <w:rFonts w:ascii="黑体" w:hAnsi="黑体" w:eastAsia="黑体" w:cs="宋体"/>
                <w:b/>
                <w:color w:val="000000"/>
                <w:kern w:val="0"/>
                <w:szCs w:val="21"/>
              </w:rPr>
            </w:pPr>
            <w:r>
              <w:rPr>
                <w:rFonts w:hint="eastAsia" w:ascii="黑体" w:hAnsi="黑体" w:eastAsia="黑体" w:cs="宋体"/>
                <w:b/>
                <w:color w:val="000000"/>
                <w:kern w:val="0"/>
                <w:szCs w:val="21"/>
              </w:rPr>
              <w:t>其他来源收入安排</w:t>
            </w:r>
          </w:p>
        </w:tc>
      </w:tr>
      <w:tr w14:paraId="687E2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4" w:hRule="atLeast"/>
          <w:tblHeader/>
          <w:jc w:val="center"/>
        </w:trPr>
        <w:tc>
          <w:tcPr>
            <w:tcW w:w="4823" w:type="dxa"/>
            <w:gridSpan w:val="2"/>
            <w:vMerge w:val="continue"/>
            <w:vAlign w:val="center"/>
          </w:tcPr>
          <w:p w14:paraId="5BF2E926">
            <w:pPr>
              <w:widowControl/>
              <w:jc w:val="center"/>
              <w:rPr>
                <w:rFonts w:ascii="宋体" w:hAnsi="宋体" w:cs="宋体"/>
                <w:b/>
                <w:color w:val="000000"/>
                <w:kern w:val="0"/>
                <w:sz w:val="22"/>
              </w:rPr>
            </w:pPr>
          </w:p>
        </w:tc>
        <w:tc>
          <w:tcPr>
            <w:tcW w:w="1843" w:type="dxa"/>
            <w:gridSpan w:val="2"/>
            <w:vMerge w:val="continue"/>
            <w:vAlign w:val="center"/>
          </w:tcPr>
          <w:p w14:paraId="1A8AFBB0">
            <w:pPr>
              <w:widowControl/>
              <w:jc w:val="center"/>
              <w:rPr>
                <w:rFonts w:ascii="宋体" w:hAnsi="宋体" w:cs="宋体"/>
                <w:b/>
                <w:color w:val="000000"/>
                <w:kern w:val="0"/>
                <w:sz w:val="22"/>
              </w:rPr>
            </w:pPr>
          </w:p>
        </w:tc>
        <w:tc>
          <w:tcPr>
            <w:tcW w:w="1701" w:type="dxa"/>
            <w:vMerge w:val="continue"/>
            <w:vAlign w:val="center"/>
          </w:tcPr>
          <w:p w14:paraId="424A7964">
            <w:pPr>
              <w:widowControl/>
              <w:jc w:val="center"/>
              <w:rPr>
                <w:rFonts w:ascii="宋体" w:hAnsi="宋体" w:cs="宋体"/>
                <w:b/>
                <w:color w:val="000000"/>
                <w:kern w:val="0"/>
                <w:sz w:val="22"/>
              </w:rPr>
            </w:pPr>
          </w:p>
        </w:tc>
        <w:tc>
          <w:tcPr>
            <w:tcW w:w="1701" w:type="dxa"/>
            <w:vMerge w:val="continue"/>
            <w:vAlign w:val="center"/>
          </w:tcPr>
          <w:p w14:paraId="5B8A4322">
            <w:pPr>
              <w:widowControl/>
              <w:jc w:val="center"/>
              <w:rPr>
                <w:rFonts w:ascii="宋体" w:hAnsi="宋体" w:cs="宋体"/>
                <w:b/>
                <w:color w:val="000000"/>
                <w:kern w:val="0"/>
                <w:sz w:val="22"/>
              </w:rPr>
            </w:pPr>
          </w:p>
        </w:tc>
        <w:tc>
          <w:tcPr>
            <w:tcW w:w="1559" w:type="dxa"/>
            <w:vMerge w:val="continue"/>
            <w:vAlign w:val="center"/>
          </w:tcPr>
          <w:p w14:paraId="78C57056">
            <w:pPr>
              <w:widowControl/>
              <w:jc w:val="center"/>
              <w:rPr>
                <w:rFonts w:ascii="宋体" w:hAnsi="宋体" w:cs="宋体"/>
                <w:b/>
                <w:color w:val="000000"/>
                <w:kern w:val="0"/>
                <w:sz w:val="22"/>
              </w:rPr>
            </w:pPr>
          </w:p>
        </w:tc>
        <w:tc>
          <w:tcPr>
            <w:tcW w:w="1486" w:type="dxa"/>
            <w:gridSpan w:val="2"/>
            <w:vMerge w:val="continue"/>
            <w:vAlign w:val="center"/>
          </w:tcPr>
          <w:p w14:paraId="0BEF65D6">
            <w:pPr>
              <w:widowControl/>
              <w:jc w:val="center"/>
              <w:rPr>
                <w:rFonts w:ascii="宋体" w:hAnsi="宋体" w:cs="宋体"/>
                <w:b/>
                <w:color w:val="000000"/>
                <w:kern w:val="0"/>
                <w:sz w:val="22"/>
              </w:rPr>
            </w:pPr>
          </w:p>
        </w:tc>
      </w:tr>
      <w:tr w14:paraId="67A9A9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blHeader/>
          <w:jc w:val="center"/>
        </w:trPr>
        <w:tc>
          <w:tcPr>
            <w:tcW w:w="4823" w:type="dxa"/>
            <w:gridSpan w:val="2"/>
            <w:vMerge w:val="continue"/>
            <w:shd w:val="clear" w:color="auto" w:fill="auto"/>
            <w:vAlign w:val="center"/>
          </w:tcPr>
          <w:p w14:paraId="36012263">
            <w:pPr>
              <w:widowControl/>
              <w:jc w:val="left"/>
              <w:rPr>
                <w:rFonts w:ascii="宋体" w:hAnsi="宋体" w:cs="宋体"/>
                <w:color w:val="000000"/>
                <w:kern w:val="0"/>
                <w:szCs w:val="21"/>
              </w:rPr>
            </w:pPr>
          </w:p>
        </w:tc>
        <w:tc>
          <w:tcPr>
            <w:tcW w:w="1843" w:type="dxa"/>
            <w:gridSpan w:val="2"/>
            <w:vMerge w:val="continue"/>
            <w:shd w:val="clear" w:color="auto" w:fill="auto"/>
            <w:vAlign w:val="center"/>
          </w:tcPr>
          <w:p w14:paraId="59C5B8EB">
            <w:pPr>
              <w:widowControl/>
              <w:jc w:val="right"/>
              <w:rPr>
                <w:rFonts w:ascii="宋体" w:hAnsi="宋体" w:cs="宋体"/>
                <w:color w:val="000000"/>
                <w:kern w:val="0"/>
                <w:szCs w:val="21"/>
              </w:rPr>
            </w:pPr>
          </w:p>
        </w:tc>
        <w:tc>
          <w:tcPr>
            <w:tcW w:w="1701" w:type="dxa"/>
            <w:vMerge w:val="continue"/>
            <w:shd w:val="clear" w:color="auto" w:fill="auto"/>
            <w:vAlign w:val="center"/>
          </w:tcPr>
          <w:p w14:paraId="25A49C41">
            <w:pPr>
              <w:widowControl/>
              <w:jc w:val="right"/>
              <w:rPr>
                <w:rFonts w:ascii="宋体" w:hAnsi="宋体" w:cs="宋体"/>
                <w:color w:val="000000"/>
                <w:kern w:val="0"/>
                <w:szCs w:val="21"/>
              </w:rPr>
            </w:pPr>
          </w:p>
        </w:tc>
        <w:tc>
          <w:tcPr>
            <w:tcW w:w="1701" w:type="dxa"/>
            <w:vMerge w:val="continue"/>
            <w:shd w:val="clear" w:color="auto" w:fill="auto"/>
            <w:vAlign w:val="center"/>
          </w:tcPr>
          <w:p w14:paraId="1C319428">
            <w:pPr>
              <w:widowControl/>
              <w:jc w:val="right"/>
              <w:rPr>
                <w:rFonts w:ascii="宋体" w:hAnsi="宋体" w:cs="宋体"/>
                <w:color w:val="000000"/>
                <w:kern w:val="0"/>
                <w:szCs w:val="21"/>
              </w:rPr>
            </w:pPr>
          </w:p>
        </w:tc>
        <w:tc>
          <w:tcPr>
            <w:tcW w:w="1559" w:type="dxa"/>
            <w:vMerge w:val="continue"/>
            <w:shd w:val="clear" w:color="auto" w:fill="auto"/>
            <w:vAlign w:val="center"/>
          </w:tcPr>
          <w:p w14:paraId="7DD74DC3">
            <w:pPr>
              <w:widowControl/>
              <w:jc w:val="right"/>
              <w:rPr>
                <w:rFonts w:ascii="宋体" w:hAnsi="宋体" w:cs="宋体"/>
                <w:color w:val="000000"/>
                <w:kern w:val="0"/>
                <w:szCs w:val="21"/>
              </w:rPr>
            </w:pPr>
          </w:p>
        </w:tc>
        <w:tc>
          <w:tcPr>
            <w:tcW w:w="1486" w:type="dxa"/>
            <w:gridSpan w:val="2"/>
            <w:vMerge w:val="continue"/>
            <w:shd w:val="clear" w:color="auto" w:fill="auto"/>
            <w:vAlign w:val="center"/>
          </w:tcPr>
          <w:p w14:paraId="1297ECD7">
            <w:pPr>
              <w:widowControl/>
              <w:jc w:val="right"/>
              <w:rPr>
                <w:rFonts w:ascii="宋体" w:hAnsi="宋体" w:cs="宋体"/>
                <w:color w:val="000000"/>
                <w:kern w:val="0"/>
                <w:szCs w:val="21"/>
              </w:rPr>
            </w:pPr>
          </w:p>
        </w:tc>
      </w:tr>
      <w:tr w14:paraId="54C52B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4823" w:type="dxa"/>
            <w:gridSpan w:val="2"/>
            <w:shd w:val="clear" w:color="auto" w:fill="auto"/>
            <w:vAlign w:val="center"/>
          </w:tcPr>
          <w:p w14:paraId="124EAB27">
            <w:pPr>
              <w:widowControl/>
              <w:jc w:val="left"/>
              <w:rPr>
                <w:rFonts w:ascii="宋体" w:hAnsi="宋体" w:cs="宋体"/>
                <w:color w:val="000000"/>
                <w:kern w:val="0"/>
                <w:szCs w:val="21"/>
              </w:rPr>
            </w:pPr>
            <w:r>
              <w:rPr>
                <w:rFonts w:hint="eastAsia" w:ascii="宋体" w:hAnsi="宋体" w:cs="宋体"/>
                <w:color w:val="000000"/>
                <w:kern w:val="0"/>
                <w:szCs w:val="21"/>
              </w:rPr>
              <w:t>一、“三公”经费小计</w:t>
            </w:r>
          </w:p>
        </w:tc>
        <w:tc>
          <w:tcPr>
            <w:tcW w:w="1843" w:type="dxa"/>
            <w:gridSpan w:val="2"/>
            <w:shd w:val="clear" w:color="auto" w:fill="auto"/>
            <w:vAlign w:val="center"/>
          </w:tcPr>
          <w:p w14:paraId="7CD9CF99">
            <w:pPr>
              <w:widowControl/>
              <w:jc w:val="right"/>
              <w:rPr>
                <w:rFonts w:ascii="宋体" w:hAnsi="宋体" w:cs="宋体"/>
                <w:color w:val="000000"/>
                <w:kern w:val="0"/>
                <w:szCs w:val="21"/>
              </w:rPr>
            </w:pPr>
            <w:r>
              <w:rPr>
                <w:rFonts w:ascii="宋体" w:hAnsi="宋体" w:cs="宋体"/>
                <w:color w:val="000000"/>
                <w:kern w:val="0"/>
                <w:szCs w:val="21"/>
              </w:rPr>
              <w:t>68.38</w:t>
            </w:r>
          </w:p>
        </w:tc>
        <w:tc>
          <w:tcPr>
            <w:tcW w:w="1701" w:type="dxa"/>
            <w:shd w:val="clear" w:color="auto" w:fill="auto"/>
            <w:vAlign w:val="center"/>
          </w:tcPr>
          <w:p w14:paraId="52BB0F16">
            <w:pPr>
              <w:widowControl/>
              <w:jc w:val="right"/>
              <w:rPr>
                <w:rFonts w:ascii="宋体" w:hAnsi="宋体" w:cs="宋体"/>
                <w:color w:val="000000"/>
                <w:kern w:val="0"/>
                <w:szCs w:val="21"/>
              </w:rPr>
            </w:pPr>
          </w:p>
        </w:tc>
        <w:tc>
          <w:tcPr>
            <w:tcW w:w="1701" w:type="dxa"/>
            <w:shd w:val="clear" w:color="auto" w:fill="auto"/>
            <w:vAlign w:val="center"/>
          </w:tcPr>
          <w:p w14:paraId="7AEE1109">
            <w:pPr>
              <w:widowControl/>
              <w:jc w:val="right"/>
              <w:rPr>
                <w:rFonts w:ascii="宋体" w:hAnsi="宋体" w:cs="宋体"/>
                <w:color w:val="000000"/>
                <w:kern w:val="0"/>
                <w:szCs w:val="21"/>
              </w:rPr>
            </w:pPr>
          </w:p>
        </w:tc>
        <w:tc>
          <w:tcPr>
            <w:tcW w:w="1559" w:type="dxa"/>
            <w:shd w:val="clear" w:color="auto" w:fill="auto"/>
            <w:vAlign w:val="center"/>
          </w:tcPr>
          <w:p w14:paraId="4FA9BDAC">
            <w:pPr>
              <w:widowControl/>
              <w:jc w:val="right"/>
              <w:rPr>
                <w:rFonts w:ascii="宋体" w:hAnsi="宋体" w:cs="宋体"/>
                <w:color w:val="000000"/>
                <w:kern w:val="0"/>
                <w:szCs w:val="21"/>
              </w:rPr>
            </w:pPr>
          </w:p>
        </w:tc>
        <w:tc>
          <w:tcPr>
            <w:tcW w:w="1486" w:type="dxa"/>
            <w:gridSpan w:val="2"/>
            <w:shd w:val="clear" w:color="auto" w:fill="auto"/>
            <w:vAlign w:val="center"/>
          </w:tcPr>
          <w:p w14:paraId="04F0BABD">
            <w:pPr>
              <w:widowControl/>
              <w:jc w:val="right"/>
              <w:rPr>
                <w:rFonts w:ascii="宋体" w:hAnsi="宋体" w:cs="宋体"/>
                <w:color w:val="000000"/>
                <w:kern w:val="0"/>
                <w:szCs w:val="21"/>
              </w:rPr>
            </w:pPr>
            <w:r>
              <w:rPr>
                <w:rFonts w:ascii="宋体" w:hAnsi="宋体" w:cs="宋体"/>
                <w:color w:val="000000"/>
                <w:kern w:val="0"/>
                <w:szCs w:val="21"/>
              </w:rPr>
              <w:t>68.38</w:t>
            </w:r>
          </w:p>
        </w:tc>
      </w:tr>
      <w:tr w14:paraId="272C0B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4823" w:type="dxa"/>
            <w:gridSpan w:val="2"/>
            <w:shd w:val="clear" w:color="auto" w:fill="auto"/>
            <w:vAlign w:val="center"/>
          </w:tcPr>
          <w:p w14:paraId="1E91C3F9">
            <w:pPr>
              <w:widowControl/>
              <w:jc w:val="left"/>
              <w:rPr>
                <w:rFonts w:ascii="宋体" w:hAnsi="宋体" w:cs="宋体"/>
                <w:color w:val="000000"/>
                <w:kern w:val="0"/>
                <w:szCs w:val="21"/>
              </w:rPr>
            </w:pPr>
            <w:r>
              <w:rPr>
                <w:rFonts w:hint="eastAsia" w:ascii="宋体" w:hAnsi="宋体" w:cs="宋体"/>
                <w:color w:val="000000"/>
                <w:kern w:val="0"/>
                <w:szCs w:val="21"/>
              </w:rPr>
              <w:t>（二）公务用车购置及运维费</w:t>
            </w:r>
          </w:p>
        </w:tc>
        <w:tc>
          <w:tcPr>
            <w:tcW w:w="1843" w:type="dxa"/>
            <w:gridSpan w:val="2"/>
            <w:shd w:val="clear" w:color="auto" w:fill="auto"/>
            <w:vAlign w:val="center"/>
          </w:tcPr>
          <w:p w14:paraId="4B66B3F7">
            <w:pPr>
              <w:widowControl/>
              <w:jc w:val="right"/>
              <w:rPr>
                <w:rFonts w:ascii="宋体" w:hAnsi="宋体" w:cs="宋体"/>
                <w:color w:val="000000"/>
                <w:kern w:val="0"/>
                <w:szCs w:val="21"/>
              </w:rPr>
            </w:pPr>
            <w:r>
              <w:rPr>
                <w:rFonts w:ascii="宋体" w:hAnsi="宋体" w:cs="宋体"/>
                <w:color w:val="000000"/>
                <w:kern w:val="0"/>
                <w:szCs w:val="21"/>
              </w:rPr>
              <w:t>23.30</w:t>
            </w:r>
          </w:p>
        </w:tc>
        <w:tc>
          <w:tcPr>
            <w:tcW w:w="1701" w:type="dxa"/>
            <w:shd w:val="clear" w:color="auto" w:fill="auto"/>
            <w:vAlign w:val="center"/>
          </w:tcPr>
          <w:p w14:paraId="050B42CA">
            <w:pPr>
              <w:widowControl/>
              <w:jc w:val="right"/>
              <w:rPr>
                <w:rFonts w:ascii="宋体" w:hAnsi="宋体" w:cs="宋体"/>
                <w:color w:val="000000"/>
                <w:kern w:val="0"/>
                <w:szCs w:val="21"/>
              </w:rPr>
            </w:pPr>
          </w:p>
        </w:tc>
        <w:tc>
          <w:tcPr>
            <w:tcW w:w="1701" w:type="dxa"/>
            <w:shd w:val="clear" w:color="auto" w:fill="auto"/>
            <w:vAlign w:val="center"/>
          </w:tcPr>
          <w:p w14:paraId="59E18436">
            <w:pPr>
              <w:widowControl/>
              <w:jc w:val="right"/>
              <w:rPr>
                <w:rFonts w:ascii="宋体" w:hAnsi="宋体" w:cs="宋体"/>
                <w:color w:val="000000"/>
                <w:kern w:val="0"/>
                <w:szCs w:val="21"/>
              </w:rPr>
            </w:pPr>
          </w:p>
        </w:tc>
        <w:tc>
          <w:tcPr>
            <w:tcW w:w="1559" w:type="dxa"/>
            <w:shd w:val="clear" w:color="auto" w:fill="auto"/>
            <w:vAlign w:val="center"/>
          </w:tcPr>
          <w:p w14:paraId="761CD32E">
            <w:pPr>
              <w:widowControl/>
              <w:jc w:val="right"/>
              <w:rPr>
                <w:rFonts w:ascii="宋体" w:hAnsi="宋体" w:cs="宋体"/>
                <w:color w:val="000000"/>
                <w:kern w:val="0"/>
                <w:szCs w:val="21"/>
              </w:rPr>
            </w:pPr>
          </w:p>
        </w:tc>
        <w:tc>
          <w:tcPr>
            <w:tcW w:w="1486" w:type="dxa"/>
            <w:gridSpan w:val="2"/>
            <w:shd w:val="clear" w:color="auto" w:fill="auto"/>
            <w:vAlign w:val="center"/>
          </w:tcPr>
          <w:p w14:paraId="608D61F0">
            <w:pPr>
              <w:widowControl/>
              <w:jc w:val="right"/>
              <w:rPr>
                <w:rFonts w:ascii="宋体" w:hAnsi="宋体" w:cs="宋体"/>
                <w:color w:val="000000"/>
                <w:kern w:val="0"/>
                <w:szCs w:val="21"/>
              </w:rPr>
            </w:pPr>
            <w:r>
              <w:rPr>
                <w:rFonts w:ascii="宋体" w:hAnsi="宋体" w:cs="宋体"/>
                <w:color w:val="000000"/>
                <w:kern w:val="0"/>
                <w:szCs w:val="21"/>
              </w:rPr>
              <w:t>23.30</w:t>
            </w:r>
          </w:p>
        </w:tc>
      </w:tr>
      <w:tr w14:paraId="259FF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4823" w:type="dxa"/>
            <w:gridSpan w:val="2"/>
            <w:shd w:val="clear" w:color="auto" w:fill="auto"/>
            <w:vAlign w:val="center"/>
          </w:tcPr>
          <w:p w14:paraId="4C04D2EB">
            <w:pPr>
              <w:widowControl/>
              <w:jc w:val="left"/>
              <w:rPr>
                <w:rFonts w:ascii="宋体" w:hAnsi="宋体" w:cs="宋体"/>
                <w:color w:val="000000"/>
                <w:kern w:val="0"/>
                <w:szCs w:val="21"/>
              </w:rPr>
            </w:pPr>
            <w:r>
              <w:rPr>
                <w:rFonts w:ascii="宋体" w:hAnsi="宋体" w:cs="宋体"/>
                <w:color w:val="000000"/>
                <w:kern w:val="0"/>
                <w:szCs w:val="21"/>
              </w:rPr>
              <w:t xml:space="preserve">      公务用车运行维护费</w:t>
            </w:r>
          </w:p>
        </w:tc>
        <w:tc>
          <w:tcPr>
            <w:tcW w:w="1843" w:type="dxa"/>
            <w:gridSpan w:val="2"/>
            <w:shd w:val="clear" w:color="auto" w:fill="auto"/>
            <w:vAlign w:val="center"/>
          </w:tcPr>
          <w:p w14:paraId="195C8B7E">
            <w:pPr>
              <w:widowControl/>
              <w:jc w:val="right"/>
              <w:rPr>
                <w:rFonts w:ascii="宋体" w:hAnsi="宋体" w:cs="宋体"/>
                <w:color w:val="000000"/>
                <w:kern w:val="0"/>
                <w:szCs w:val="21"/>
              </w:rPr>
            </w:pPr>
            <w:r>
              <w:rPr>
                <w:rFonts w:ascii="宋体" w:hAnsi="宋体" w:cs="宋体"/>
                <w:color w:val="000000"/>
                <w:kern w:val="0"/>
                <w:szCs w:val="21"/>
              </w:rPr>
              <w:t>23.30</w:t>
            </w:r>
          </w:p>
        </w:tc>
        <w:tc>
          <w:tcPr>
            <w:tcW w:w="1701" w:type="dxa"/>
            <w:shd w:val="clear" w:color="auto" w:fill="auto"/>
            <w:vAlign w:val="center"/>
          </w:tcPr>
          <w:p w14:paraId="45F55CD0">
            <w:pPr>
              <w:widowControl/>
              <w:jc w:val="right"/>
              <w:rPr>
                <w:rFonts w:ascii="宋体" w:hAnsi="宋体" w:cs="宋体"/>
                <w:color w:val="000000"/>
                <w:kern w:val="0"/>
                <w:szCs w:val="21"/>
              </w:rPr>
            </w:pPr>
          </w:p>
        </w:tc>
        <w:tc>
          <w:tcPr>
            <w:tcW w:w="1701" w:type="dxa"/>
            <w:shd w:val="clear" w:color="auto" w:fill="auto"/>
            <w:vAlign w:val="center"/>
          </w:tcPr>
          <w:p w14:paraId="5B7F5FBA">
            <w:pPr>
              <w:widowControl/>
              <w:jc w:val="right"/>
              <w:rPr>
                <w:rFonts w:ascii="宋体" w:hAnsi="宋体" w:cs="宋体"/>
                <w:color w:val="000000"/>
                <w:kern w:val="0"/>
                <w:szCs w:val="21"/>
              </w:rPr>
            </w:pPr>
          </w:p>
        </w:tc>
        <w:tc>
          <w:tcPr>
            <w:tcW w:w="1559" w:type="dxa"/>
            <w:shd w:val="clear" w:color="auto" w:fill="auto"/>
            <w:vAlign w:val="center"/>
          </w:tcPr>
          <w:p w14:paraId="326764A6">
            <w:pPr>
              <w:widowControl/>
              <w:jc w:val="right"/>
              <w:rPr>
                <w:rFonts w:ascii="宋体" w:hAnsi="宋体" w:cs="宋体"/>
                <w:color w:val="000000"/>
                <w:kern w:val="0"/>
                <w:szCs w:val="21"/>
              </w:rPr>
            </w:pPr>
          </w:p>
        </w:tc>
        <w:tc>
          <w:tcPr>
            <w:tcW w:w="1486" w:type="dxa"/>
            <w:gridSpan w:val="2"/>
            <w:shd w:val="clear" w:color="auto" w:fill="auto"/>
            <w:vAlign w:val="center"/>
          </w:tcPr>
          <w:p w14:paraId="581E79FF">
            <w:pPr>
              <w:widowControl/>
              <w:jc w:val="right"/>
              <w:rPr>
                <w:rFonts w:ascii="宋体" w:hAnsi="宋体" w:cs="宋体"/>
                <w:color w:val="000000"/>
                <w:kern w:val="0"/>
                <w:szCs w:val="21"/>
              </w:rPr>
            </w:pPr>
            <w:r>
              <w:rPr>
                <w:rFonts w:ascii="宋体" w:hAnsi="宋体" w:cs="宋体"/>
                <w:color w:val="000000"/>
                <w:kern w:val="0"/>
                <w:szCs w:val="21"/>
              </w:rPr>
              <w:t>23.30</w:t>
            </w:r>
          </w:p>
        </w:tc>
      </w:tr>
      <w:tr w14:paraId="63BD6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4823" w:type="dxa"/>
            <w:gridSpan w:val="2"/>
            <w:shd w:val="clear" w:color="auto" w:fill="auto"/>
            <w:vAlign w:val="center"/>
          </w:tcPr>
          <w:p w14:paraId="1A0930DE">
            <w:pPr>
              <w:widowControl/>
              <w:jc w:val="left"/>
              <w:rPr>
                <w:rFonts w:ascii="宋体" w:hAnsi="宋体" w:cs="宋体"/>
                <w:color w:val="000000"/>
                <w:kern w:val="0"/>
                <w:szCs w:val="21"/>
              </w:rPr>
            </w:pPr>
            <w:r>
              <w:rPr>
                <w:rFonts w:hint="eastAsia" w:ascii="宋体" w:hAnsi="宋体" w:cs="宋体"/>
                <w:color w:val="000000"/>
                <w:kern w:val="0"/>
                <w:szCs w:val="21"/>
              </w:rPr>
              <w:t>（三）公务接待费</w:t>
            </w:r>
          </w:p>
        </w:tc>
        <w:tc>
          <w:tcPr>
            <w:tcW w:w="1843" w:type="dxa"/>
            <w:gridSpan w:val="2"/>
            <w:shd w:val="clear" w:color="auto" w:fill="auto"/>
            <w:vAlign w:val="center"/>
          </w:tcPr>
          <w:p w14:paraId="525CEA76">
            <w:pPr>
              <w:widowControl/>
              <w:jc w:val="right"/>
              <w:rPr>
                <w:rFonts w:ascii="宋体" w:hAnsi="宋体" w:cs="宋体"/>
                <w:color w:val="000000"/>
                <w:kern w:val="0"/>
                <w:szCs w:val="21"/>
              </w:rPr>
            </w:pPr>
            <w:r>
              <w:rPr>
                <w:rFonts w:ascii="宋体" w:hAnsi="宋体" w:cs="宋体"/>
                <w:color w:val="000000"/>
                <w:kern w:val="0"/>
                <w:szCs w:val="21"/>
              </w:rPr>
              <w:t>45.08</w:t>
            </w:r>
          </w:p>
        </w:tc>
        <w:tc>
          <w:tcPr>
            <w:tcW w:w="1701" w:type="dxa"/>
            <w:shd w:val="clear" w:color="auto" w:fill="auto"/>
            <w:vAlign w:val="center"/>
          </w:tcPr>
          <w:p w14:paraId="10E2F3B7">
            <w:pPr>
              <w:widowControl/>
              <w:jc w:val="right"/>
              <w:rPr>
                <w:rFonts w:ascii="宋体" w:hAnsi="宋体" w:cs="宋体"/>
                <w:color w:val="000000"/>
                <w:kern w:val="0"/>
                <w:szCs w:val="21"/>
              </w:rPr>
            </w:pPr>
          </w:p>
        </w:tc>
        <w:tc>
          <w:tcPr>
            <w:tcW w:w="1701" w:type="dxa"/>
            <w:shd w:val="clear" w:color="auto" w:fill="auto"/>
            <w:vAlign w:val="center"/>
          </w:tcPr>
          <w:p w14:paraId="2BB94E16">
            <w:pPr>
              <w:widowControl/>
              <w:jc w:val="right"/>
              <w:rPr>
                <w:rFonts w:ascii="宋体" w:hAnsi="宋体" w:cs="宋体"/>
                <w:color w:val="000000"/>
                <w:kern w:val="0"/>
                <w:szCs w:val="21"/>
              </w:rPr>
            </w:pPr>
          </w:p>
        </w:tc>
        <w:tc>
          <w:tcPr>
            <w:tcW w:w="1559" w:type="dxa"/>
            <w:shd w:val="clear" w:color="auto" w:fill="auto"/>
            <w:vAlign w:val="center"/>
          </w:tcPr>
          <w:p w14:paraId="19CBDCCC">
            <w:pPr>
              <w:widowControl/>
              <w:jc w:val="right"/>
              <w:rPr>
                <w:rFonts w:ascii="宋体" w:hAnsi="宋体" w:cs="宋体"/>
                <w:color w:val="000000"/>
                <w:kern w:val="0"/>
                <w:szCs w:val="21"/>
              </w:rPr>
            </w:pPr>
          </w:p>
        </w:tc>
        <w:tc>
          <w:tcPr>
            <w:tcW w:w="1486" w:type="dxa"/>
            <w:gridSpan w:val="2"/>
            <w:shd w:val="clear" w:color="auto" w:fill="auto"/>
            <w:vAlign w:val="center"/>
          </w:tcPr>
          <w:p w14:paraId="19CDAB4B">
            <w:pPr>
              <w:widowControl/>
              <w:jc w:val="right"/>
              <w:rPr>
                <w:rFonts w:ascii="宋体" w:hAnsi="宋体" w:cs="宋体"/>
                <w:color w:val="000000"/>
                <w:kern w:val="0"/>
                <w:szCs w:val="21"/>
              </w:rPr>
            </w:pPr>
            <w:r>
              <w:rPr>
                <w:rFonts w:ascii="宋体" w:hAnsi="宋体" w:cs="宋体"/>
                <w:color w:val="000000"/>
                <w:kern w:val="0"/>
                <w:szCs w:val="21"/>
              </w:rPr>
              <w:t>45.08</w:t>
            </w:r>
          </w:p>
        </w:tc>
      </w:tr>
      <w:tr w14:paraId="510C5E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4823" w:type="dxa"/>
            <w:gridSpan w:val="2"/>
            <w:shd w:val="clear" w:color="auto" w:fill="auto"/>
            <w:vAlign w:val="center"/>
          </w:tcPr>
          <w:p w14:paraId="54AF780A">
            <w:pPr>
              <w:widowControl/>
              <w:jc w:val="left"/>
              <w:rPr>
                <w:rFonts w:ascii="宋体" w:hAnsi="宋体" w:cs="宋体"/>
                <w:color w:val="000000"/>
                <w:kern w:val="0"/>
                <w:szCs w:val="21"/>
              </w:rPr>
            </w:pPr>
            <w:r>
              <w:rPr>
                <w:rFonts w:hint="eastAsia" w:ascii="宋体" w:hAnsi="宋体" w:cs="宋体"/>
                <w:color w:val="000000"/>
                <w:kern w:val="0"/>
                <w:szCs w:val="21"/>
              </w:rPr>
              <w:t>三、培训费</w:t>
            </w:r>
          </w:p>
        </w:tc>
        <w:tc>
          <w:tcPr>
            <w:tcW w:w="1843" w:type="dxa"/>
            <w:gridSpan w:val="2"/>
            <w:shd w:val="clear" w:color="auto" w:fill="auto"/>
            <w:vAlign w:val="center"/>
          </w:tcPr>
          <w:p w14:paraId="2F2FBF96">
            <w:pPr>
              <w:widowControl/>
              <w:jc w:val="right"/>
              <w:rPr>
                <w:rFonts w:ascii="宋体" w:hAnsi="宋体" w:cs="宋体"/>
                <w:color w:val="000000"/>
                <w:kern w:val="0"/>
                <w:szCs w:val="21"/>
              </w:rPr>
            </w:pPr>
            <w:r>
              <w:rPr>
                <w:rFonts w:ascii="宋体" w:hAnsi="宋体" w:cs="宋体"/>
                <w:color w:val="000000"/>
                <w:kern w:val="0"/>
                <w:szCs w:val="21"/>
              </w:rPr>
              <w:t>107.66</w:t>
            </w:r>
          </w:p>
        </w:tc>
        <w:tc>
          <w:tcPr>
            <w:tcW w:w="1701" w:type="dxa"/>
            <w:shd w:val="clear" w:color="auto" w:fill="auto"/>
            <w:vAlign w:val="center"/>
          </w:tcPr>
          <w:p w14:paraId="73422225">
            <w:pPr>
              <w:widowControl/>
              <w:jc w:val="right"/>
              <w:rPr>
                <w:rFonts w:ascii="宋体" w:hAnsi="宋体" w:cs="宋体"/>
                <w:color w:val="000000"/>
                <w:kern w:val="0"/>
                <w:szCs w:val="21"/>
              </w:rPr>
            </w:pPr>
          </w:p>
        </w:tc>
        <w:tc>
          <w:tcPr>
            <w:tcW w:w="1701" w:type="dxa"/>
            <w:shd w:val="clear" w:color="auto" w:fill="auto"/>
            <w:vAlign w:val="center"/>
          </w:tcPr>
          <w:p w14:paraId="38088A3D">
            <w:pPr>
              <w:widowControl/>
              <w:jc w:val="right"/>
              <w:rPr>
                <w:rFonts w:ascii="宋体" w:hAnsi="宋体" w:cs="宋体"/>
                <w:color w:val="000000"/>
                <w:kern w:val="0"/>
                <w:szCs w:val="21"/>
              </w:rPr>
            </w:pPr>
          </w:p>
        </w:tc>
        <w:tc>
          <w:tcPr>
            <w:tcW w:w="1559" w:type="dxa"/>
            <w:shd w:val="clear" w:color="auto" w:fill="auto"/>
            <w:vAlign w:val="center"/>
          </w:tcPr>
          <w:p w14:paraId="73C31C85">
            <w:pPr>
              <w:widowControl/>
              <w:jc w:val="right"/>
              <w:rPr>
                <w:rFonts w:ascii="宋体" w:hAnsi="宋体" w:cs="宋体"/>
                <w:color w:val="000000"/>
                <w:kern w:val="0"/>
                <w:szCs w:val="21"/>
              </w:rPr>
            </w:pPr>
          </w:p>
        </w:tc>
        <w:tc>
          <w:tcPr>
            <w:tcW w:w="1486" w:type="dxa"/>
            <w:gridSpan w:val="2"/>
            <w:shd w:val="clear" w:color="auto" w:fill="auto"/>
            <w:vAlign w:val="center"/>
          </w:tcPr>
          <w:p w14:paraId="54AEA89A">
            <w:pPr>
              <w:widowControl/>
              <w:jc w:val="right"/>
              <w:rPr>
                <w:rFonts w:ascii="宋体" w:hAnsi="宋体" w:cs="宋体"/>
                <w:color w:val="000000"/>
                <w:kern w:val="0"/>
                <w:szCs w:val="21"/>
              </w:rPr>
            </w:pPr>
            <w:r>
              <w:rPr>
                <w:rFonts w:ascii="宋体" w:hAnsi="宋体" w:cs="宋体"/>
                <w:color w:val="000000"/>
                <w:kern w:val="0"/>
                <w:szCs w:val="21"/>
              </w:rPr>
              <w:t>107.66</w:t>
            </w:r>
          </w:p>
        </w:tc>
      </w:tr>
      <w:tr w14:paraId="610FDC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4823" w:type="dxa"/>
            <w:gridSpan w:val="2"/>
            <w:shd w:val="clear" w:color="auto" w:fill="auto"/>
            <w:vAlign w:val="center"/>
          </w:tcPr>
          <w:p w14:paraId="6B17D34E">
            <w:pPr>
              <w:widowControl/>
              <w:jc w:val="left"/>
              <w:rPr>
                <w:rFonts w:ascii="宋体" w:hAnsi="宋体" w:cs="宋体"/>
                <w:color w:val="000000"/>
                <w:kern w:val="0"/>
                <w:szCs w:val="21"/>
              </w:rPr>
            </w:pPr>
            <w:r>
              <w:rPr>
                <w:rFonts w:ascii="宋体" w:hAnsi="宋体" w:cs="宋体"/>
                <w:color w:val="000000"/>
                <w:kern w:val="0"/>
                <w:szCs w:val="21"/>
              </w:rPr>
              <w:t xml:space="preserve">     合计</w:t>
            </w:r>
          </w:p>
        </w:tc>
        <w:tc>
          <w:tcPr>
            <w:tcW w:w="1843" w:type="dxa"/>
            <w:gridSpan w:val="2"/>
            <w:shd w:val="clear" w:color="auto" w:fill="auto"/>
            <w:vAlign w:val="center"/>
          </w:tcPr>
          <w:p w14:paraId="088CFA28">
            <w:pPr>
              <w:widowControl/>
              <w:jc w:val="right"/>
              <w:rPr>
                <w:rFonts w:ascii="宋体" w:hAnsi="宋体" w:cs="宋体"/>
                <w:color w:val="000000"/>
                <w:kern w:val="0"/>
                <w:szCs w:val="21"/>
              </w:rPr>
            </w:pPr>
            <w:r>
              <w:rPr>
                <w:rFonts w:ascii="宋体" w:hAnsi="宋体" w:cs="宋体"/>
                <w:color w:val="000000"/>
                <w:kern w:val="0"/>
                <w:szCs w:val="21"/>
              </w:rPr>
              <w:t>176.04</w:t>
            </w:r>
          </w:p>
        </w:tc>
        <w:tc>
          <w:tcPr>
            <w:tcW w:w="1701" w:type="dxa"/>
            <w:shd w:val="clear" w:color="auto" w:fill="auto"/>
            <w:vAlign w:val="center"/>
          </w:tcPr>
          <w:p w14:paraId="616CC77C">
            <w:pPr>
              <w:widowControl/>
              <w:jc w:val="right"/>
              <w:rPr>
                <w:rFonts w:ascii="宋体" w:hAnsi="宋体" w:cs="宋体"/>
                <w:color w:val="000000"/>
                <w:kern w:val="0"/>
                <w:szCs w:val="21"/>
              </w:rPr>
            </w:pPr>
          </w:p>
        </w:tc>
        <w:tc>
          <w:tcPr>
            <w:tcW w:w="1701" w:type="dxa"/>
            <w:shd w:val="clear" w:color="auto" w:fill="auto"/>
            <w:vAlign w:val="center"/>
          </w:tcPr>
          <w:p w14:paraId="7EFF04BB">
            <w:pPr>
              <w:widowControl/>
              <w:jc w:val="right"/>
              <w:rPr>
                <w:rFonts w:ascii="宋体" w:hAnsi="宋体" w:cs="宋体"/>
                <w:color w:val="000000"/>
                <w:kern w:val="0"/>
                <w:szCs w:val="21"/>
              </w:rPr>
            </w:pPr>
          </w:p>
        </w:tc>
        <w:tc>
          <w:tcPr>
            <w:tcW w:w="1559" w:type="dxa"/>
            <w:shd w:val="clear" w:color="auto" w:fill="auto"/>
            <w:vAlign w:val="center"/>
          </w:tcPr>
          <w:p w14:paraId="0E35A54D">
            <w:pPr>
              <w:widowControl/>
              <w:jc w:val="right"/>
              <w:rPr>
                <w:rFonts w:ascii="宋体" w:hAnsi="宋体" w:cs="宋体"/>
                <w:color w:val="000000"/>
                <w:kern w:val="0"/>
                <w:szCs w:val="21"/>
              </w:rPr>
            </w:pPr>
          </w:p>
        </w:tc>
        <w:tc>
          <w:tcPr>
            <w:tcW w:w="1486" w:type="dxa"/>
            <w:gridSpan w:val="2"/>
            <w:shd w:val="clear" w:color="auto" w:fill="auto"/>
            <w:vAlign w:val="center"/>
          </w:tcPr>
          <w:p w14:paraId="11550DAF">
            <w:pPr>
              <w:widowControl/>
              <w:jc w:val="right"/>
              <w:rPr>
                <w:rFonts w:ascii="宋体" w:hAnsi="宋体" w:cs="宋体"/>
                <w:color w:val="000000"/>
                <w:kern w:val="0"/>
                <w:szCs w:val="21"/>
              </w:rPr>
            </w:pPr>
            <w:r>
              <w:rPr>
                <w:rFonts w:ascii="宋体" w:hAnsi="宋体" w:cs="宋体"/>
                <w:color w:val="000000"/>
                <w:kern w:val="0"/>
                <w:szCs w:val="21"/>
              </w:rPr>
              <w:t>176.04</w:t>
            </w:r>
          </w:p>
        </w:tc>
      </w:tr>
    </w:tbl>
    <w:p w14:paraId="1991A2E3">
      <w:pPr>
        <w:spacing w:line="20" w:lineRule="exact"/>
      </w:pPr>
    </w:p>
    <w:p w14:paraId="64D3B1B4">
      <w:pPr>
        <w:spacing w:line="360" w:lineRule="auto"/>
        <w:jc w:val="left"/>
        <w:rPr>
          <w:rFonts w:ascii="宋体" w:hAnsi="宋体" w:eastAsia="宋体"/>
          <w:b/>
          <w:color w:val="000000"/>
          <w:sz w:val="28"/>
        </w:rPr>
        <w:sectPr>
          <w:headerReference r:id="rId4" w:type="default"/>
          <w:pgSz w:w="16838" w:h="11906" w:orient="landscape"/>
          <w:pgMar w:top="1800" w:right="1440" w:bottom="1800" w:left="1440" w:header="851" w:footer="992" w:gutter="0"/>
          <w:cols w:space="425" w:num="1"/>
          <w:docGrid w:type="lines" w:linePitch="312" w:charSpace="0"/>
        </w:sectPr>
      </w:pPr>
    </w:p>
    <w:p w14:paraId="525BE461">
      <w:pPr>
        <w:jc w:val="center"/>
        <w:rPr>
          <w:rFonts w:ascii="黑体" w:eastAsia="黑体"/>
          <w:b/>
          <w:sz w:val="32"/>
          <w:szCs w:val="32"/>
        </w:rPr>
      </w:pPr>
      <w:r>
        <w:rPr>
          <w:rFonts w:hint="eastAsia" w:ascii="黑体" w:eastAsia="黑体"/>
          <w:b/>
          <w:sz w:val="32"/>
          <w:szCs w:val="32"/>
        </w:rPr>
        <w:t>单位专项公用经费支出安排表</w:t>
      </w:r>
    </w:p>
    <w:tbl>
      <w:tblPr>
        <w:tblStyle w:val="4"/>
        <w:tblW w:w="14083" w:type="dxa"/>
        <w:tblInd w:w="93" w:type="dxa"/>
        <w:tblLayout w:type="fixed"/>
        <w:tblCellMar>
          <w:top w:w="0" w:type="dxa"/>
          <w:left w:w="108" w:type="dxa"/>
          <w:bottom w:w="0" w:type="dxa"/>
          <w:right w:w="108" w:type="dxa"/>
        </w:tblCellMar>
      </w:tblPr>
      <w:tblGrid>
        <w:gridCol w:w="2036"/>
        <w:gridCol w:w="3127"/>
        <w:gridCol w:w="1231"/>
        <w:gridCol w:w="1276"/>
        <w:gridCol w:w="1417"/>
        <w:gridCol w:w="1560"/>
        <w:gridCol w:w="1134"/>
        <w:gridCol w:w="1134"/>
        <w:gridCol w:w="1168"/>
      </w:tblGrid>
      <w:tr w14:paraId="705BE2A7">
        <w:tblPrEx>
          <w:tblCellMar>
            <w:top w:w="0" w:type="dxa"/>
            <w:left w:w="108" w:type="dxa"/>
            <w:bottom w:w="0" w:type="dxa"/>
            <w:right w:w="108" w:type="dxa"/>
          </w:tblCellMar>
        </w:tblPrEx>
        <w:trPr>
          <w:cantSplit/>
          <w:trHeight w:val="359" w:hRule="atLeast"/>
          <w:tblHeader/>
        </w:trPr>
        <w:tc>
          <w:tcPr>
            <w:tcW w:w="5163" w:type="dxa"/>
            <w:gridSpan w:val="2"/>
            <w:tcBorders>
              <w:top w:val="nil"/>
              <w:left w:val="nil"/>
              <w:bottom w:val="nil"/>
              <w:right w:val="nil"/>
            </w:tcBorders>
            <w:shd w:val="clear" w:color="auto" w:fill="auto"/>
            <w:vAlign w:val="center"/>
          </w:tcPr>
          <w:p w14:paraId="3E099690">
            <w:pPr>
              <w:widowControl/>
              <w:jc w:val="left"/>
              <w:rPr>
                <w:rFonts w:ascii="宋体" w:hAnsi="宋体" w:cs="宋体"/>
                <w:color w:val="000000"/>
                <w:kern w:val="0"/>
                <w:sz w:val="28"/>
                <w:szCs w:val="28"/>
              </w:rPr>
            </w:pPr>
            <w:r>
              <w:rPr>
                <w:rFonts w:ascii="宋体" w:hAnsi="宋体" w:cs="宋体"/>
                <w:color w:val="000000"/>
                <w:kern w:val="0"/>
                <w:sz w:val="28"/>
                <w:szCs w:val="28"/>
              </w:rPr>
              <w:t>617011唐山市中医医院</w:t>
            </w:r>
          </w:p>
        </w:tc>
        <w:tc>
          <w:tcPr>
            <w:tcW w:w="8920" w:type="dxa"/>
            <w:gridSpan w:val="7"/>
            <w:tcBorders>
              <w:top w:val="nil"/>
              <w:left w:val="nil"/>
              <w:bottom w:val="single" w:color="auto" w:sz="4" w:space="0"/>
              <w:right w:val="nil"/>
            </w:tcBorders>
            <w:shd w:val="clear" w:color="000000" w:fill="FFFFFF"/>
            <w:vAlign w:val="center"/>
          </w:tcPr>
          <w:p w14:paraId="4A81F6CF">
            <w:pPr>
              <w:widowControl/>
              <w:jc w:val="right"/>
              <w:rPr>
                <w:rFonts w:ascii="宋体" w:hAnsi="宋体" w:cs="宋体"/>
                <w:color w:val="000000"/>
                <w:kern w:val="0"/>
                <w:sz w:val="24"/>
                <w:szCs w:val="24"/>
              </w:rPr>
            </w:pPr>
            <w:r>
              <w:rPr>
                <w:rFonts w:hint="eastAsia" w:ascii="宋体" w:hAnsi="宋体" w:cs="宋体"/>
                <w:color w:val="000000"/>
                <w:kern w:val="0"/>
                <w:sz w:val="24"/>
                <w:szCs w:val="24"/>
              </w:rPr>
              <w:t>单位：万元</w:t>
            </w:r>
          </w:p>
        </w:tc>
      </w:tr>
      <w:tr w14:paraId="4335D6A0">
        <w:tblPrEx>
          <w:tblCellMar>
            <w:top w:w="0" w:type="dxa"/>
            <w:left w:w="108" w:type="dxa"/>
            <w:bottom w:w="0" w:type="dxa"/>
            <w:right w:w="108" w:type="dxa"/>
          </w:tblCellMar>
        </w:tblPrEx>
        <w:trPr>
          <w:cantSplit/>
          <w:trHeight w:val="249" w:hRule="atLeast"/>
          <w:tblHeader/>
        </w:trPr>
        <w:tc>
          <w:tcPr>
            <w:tcW w:w="2036" w:type="dxa"/>
            <w:vMerge w:val="restart"/>
            <w:tcBorders>
              <w:top w:val="single" w:color="auto" w:sz="4" w:space="0"/>
              <w:left w:val="single" w:color="auto" w:sz="4" w:space="0"/>
              <w:bottom w:val="single" w:color="000000" w:sz="4" w:space="0"/>
              <w:right w:val="single" w:color="000000" w:sz="4" w:space="0"/>
            </w:tcBorders>
            <w:shd w:val="clear" w:color="auto" w:fill="auto"/>
            <w:noWrap/>
            <w:vAlign w:val="center"/>
          </w:tcPr>
          <w:p w14:paraId="7C4D644F">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功能分类科目编码</w:t>
            </w:r>
          </w:p>
        </w:tc>
        <w:tc>
          <w:tcPr>
            <w:tcW w:w="4358" w:type="dxa"/>
            <w:gridSpan w:val="2"/>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14:paraId="2C2BB38F">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预算支出项目</w:t>
            </w:r>
          </w:p>
        </w:tc>
        <w:tc>
          <w:tcPr>
            <w:tcW w:w="7689" w:type="dxa"/>
            <w:gridSpan w:val="6"/>
            <w:tcBorders>
              <w:top w:val="single" w:color="auto" w:sz="4" w:space="0"/>
              <w:left w:val="nil"/>
              <w:bottom w:val="single" w:color="auto" w:sz="4" w:space="0"/>
              <w:right w:val="single" w:color="auto" w:sz="4" w:space="0"/>
            </w:tcBorders>
            <w:shd w:val="clear" w:color="auto" w:fill="auto"/>
            <w:noWrap/>
            <w:vAlign w:val="center"/>
          </w:tcPr>
          <w:p w14:paraId="47B35274">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经 费 来 源</w:t>
            </w:r>
          </w:p>
        </w:tc>
      </w:tr>
      <w:tr w14:paraId="5FCC3F1C">
        <w:tblPrEx>
          <w:tblCellMar>
            <w:top w:w="0" w:type="dxa"/>
            <w:left w:w="108" w:type="dxa"/>
            <w:bottom w:w="0" w:type="dxa"/>
            <w:right w:w="108" w:type="dxa"/>
          </w:tblCellMar>
        </w:tblPrEx>
        <w:trPr>
          <w:cantSplit/>
          <w:trHeight w:val="312" w:hRule="atLeast"/>
          <w:tblHeader/>
        </w:trPr>
        <w:tc>
          <w:tcPr>
            <w:tcW w:w="2036" w:type="dxa"/>
            <w:vMerge w:val="continue"/>
            <w:tcBorders>
              <w:top w:val="single" w:color="auto" w:sz="4" w:space="0"/>
              <w:left w:val="single" w:color="auto" w:sz="4" w:space="0"/>
              <w:bottom w:val="single" w:color="000000" w:sz="4" w:space="0"/>
              <w:right w:val="single" w:color="000000" w:sz="4" w:space="0"/>
            </w:tcBorders>
            <w:vAlign w:val="center"/>
          </w:tcPr>
          <w:p w14:paraId="71E2C683">
            <w:pPr>
              <w:widowControl/>
              <w:jc w:val="left"/>
              <w:rPr>
                <w:rFonts w:ascii="黑体" w:hAnsi="黑体" w:eastAsia="黑体" w:cs="宋体"/>
                <w:b/>
                <w:bCs/>
                <w:color w:val="000000"/>
                <w:kern w:val="0"/>
                <w:szCs w:val="21"/>
              </w:rPr>
            </w:pPr>
          </w:p>
        </w:tc>
        <w:tc>
          <w:tcPr>
            <w:tcW w:w="4358" w:type="dxa"/>
            <w:gridSpan w:val="2"/>
            <w:vMerge w:val="continue"/>
            <w:tcBorders>
              <w:top w:val="single" w:color="auto" w:sz="4" w:space="0"/>
              <w:left w:val="single" w:color="auto" w:sz="4" w:space="0"/>
              <w:bottom w:val="single" w:color="000000" w:sz="4" w:space="0"/>
              <w:right w:val="single" w:color="auto" w:sz="4" w:space="0"/>
            </w:tcBorders>
            <w:vAlign w:val="center"/>
          </w:tcPr>
          <w:p w14:paraId="6219D5F5">
            <w:pPr>
              <w:widowControl/>
              <w:jc w:val="left"/>
              <w:rPr>
                <w:rFonts w:ascii="黑体" w:hAnsi="黑体" w:eastAsia="黑体" w:cs="宋体"/>
                <w:b/>
                <w:bCs/>
                <w:color w:val="000000"/>
                <w:kern w:val="0"/>
                <w:szCs w:val="21"/>
              </w:rPr>
            </w:pPr>
          </w:p>
        </w:tc>
        <w:tc>
          <w:tcPr>
            <w:tcW w:w="1276"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73D6AE15">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合 计</w:t>
            </w:r>
          </w:p>
        </w:tc>
        <w:tc>
          <w:tcPr>
            <w:tcW w:w="1417"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159F9D7A">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一般公共预算拨款安排</w:t>
            </w:r>
          </w:p>
        </w:tc>
        <w:tc>
          <w:tcPr>
            <w:tcW w:w="1560"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4CE1AACB">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政府性基金预算拨款安排</w:t>
            </w:r>
          </w:p>
        </w:tc>
        <w:tc>
          <w:tcPr>
            <w:tcW w:w="1134"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0EAAB1C4">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国有资本经营预算拨款安排</w:t>
            </w:r>
          </w:p>
        </w:tc>
        <w:tc>
          <w:tcPr>
            <w:tcW w:w="1134"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2FF5805E">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其他来源收入安排</w:t>
            </w:r>
          </w:p>
        </w:tc>
        <w:tc>
          <w:tcPr>
            <w:tcW w:w="1168"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66FAFC56">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高中及其以上教育收费</w:t>
            </w:r>
          </w:p>
        </w:tc>
      </w:tr>
      <w:tr w14:paraId="3B064FED">
        <w:tblPrEx>
          <w:tblCellMar>
            <w:top w:w="0" w:type="dxa"/>
            <w:left w:w="108" w:type="dxa"/>
            <w:bottom w:w="0" w:type="dxa"/>
            <w:right w:w="108" w:type="dxa"/>
          </w:tblCellMar>
        </w:tblPrEx>
        <w:trPr>
          <w:cantSplit/>
          <w:trHeight w:val="312" w:hRule="atLeast"/>
          <w:tblHeader/>
        </w:trPr>
        <w:tc>
          <w:tcPr>
            <w:tcW w:w="2036" w:type="dxa"/>
            <w:vMerge w:val="continue"/>
            <w:tcBorders>
              <w:top w:val="single" w:color="auto" w:sz="4" w:space="0"/>
              <w:left w:val="single" w:color="auto" w:sz="4" w:space="0"/>
              <w:bottom w:val="single" w:color="000000" w:sz="4" w:space="0"/>
              <w:right w:val="single" w:color="000000" w:sz="4" w:space="0"/>
            </w:tcBorders>
            <w:vAlign w:val="center"/>
          </w:tcPr>
          <w:p w14:paraId="0A32B091">
            <w:pPr>
              <w:widowControl/>
              <w:jc w:val="left"/>
              <w:rPr>
                <w:rFonts w:ascii="黑体" w:hAnsi="黑体" w:eastAsia="黑体" w:cs="宋体"/>
                <w:b/>
                <w:bCs/>
                <w:color w:val="000000"/>
                <w:kern w:val="0"/>
                <w:szCs w:val="21"/>
              </w:rPr>
            </w:pPr>
          </w:p>
        </w:tc>
        <w:tc>
          <w:tcPr>
            <w:tcW w:w="4358" w:type="dxa"/>
            <w:gridSpan w:val="2"/>
            <w:vMerge w:val="continue"/>
            <w:tcBorders>
              <w:top w:val="single" w:color="auto" w:sz="4" w:space="0"/>
              <w:left w:val="single" w:color="auto" w:sz="4" w:space="0"/>
              <w:bottom w:val="single" w:color="000000" w:sz="4" w:space="0"/>
              <w:right w:val="single" w:color="auto" w:sz="4" w:space="0"/>
            </w:tcBorders>
            <w:vAlign w:val="center"/>
          </w:tcPr>
          <w:p w14:paraId="1FB765F9">
            <w:pPr>
              <w:widowControl/>
              <w:jc w:val="left"/>
              <w:rPr>
                <w:rFonts w:ascii="黑体" w:hAnsi="黑体" w:eastAsia="黑体" w:cs="宋体"/>
                <w:b/>
                <w:bCs/>
                <w:color w:val="000000"/>
                <w:kern w:val="0"/>
                <w:szCs w:val="21"/>
              </w:rPr>
            </w:pPr>
          </w:p>
        </w:tc>
        <w:tc>
          <w:tcPr>
            <w:tcW w:w="1276" w:type="dxa"/>
            <w:vMerge w:val="continue"/>
            <w:tcBorders>
              <w:top w:val="single" w:color="auto" w:sz="4" w:space="0"/>
              <w:left w:val="single" w:color="auto" w:sz="4" w:space="0"/>
              <w:bottom w:val="single" w:color="auto" w:sz="4" w:space="0"/>
              <w:right w:val="single" w:color="auto" w:sz="4" w:space="0"/>
            </w:tcBorders>
            <w:vAlign w:val="center"/>
          </w:tcPr>
          <w:p w14:paraId="4622BEB2">
            <w:pPr>
              <w:widowControl/>
              <w:jc w:val="left"/>
              <w:rPr>
                <w:rFonts w:ascii="黑体" w:hAnsi="黑体" w:eastAsia="黑体" w:cs="宋体"/>
                <w:b/>
                <w:bCs/>
                <w:color w:val="000000"/>
                <w:kern w:val="0"/>
                <w:szCs w:val="21"/>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14:paraId="62AA9E35">
            <w:pPr>
              <w:widowControl/>
              <w:jc w:val="left"/>
              <w:rPr>
                <w:rFonts w:ascii="黑体" w:hAnsi="黑体" w:eastAsia="黑体" w:cs="宋体"/>
                <w:b/>
                <w:bCs/>
                <w:color w:val="000000"/>
                <w:kern w:val="0"/>
                <w:szCs w:val="21"/>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14:paraId="259841B8">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14:paraId="1F9A8B7D">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14:paraId="57D7AD50">
            <w:pPr>
              <w:widowControl/>
              <w:jc w:val="left"/>
              <w:rPr>
                <w:rFonts w:ascii="黑体" w:hAnsi="黑体" w:eastAsia="黑体" w:cs="宋体"/>
                <w:b/>
                <w:bCs/>
                <w:color w:val="000000"/>
                <w:kern w:val="0"/>
                <w:szCs w:val="21"/>
              </w:rPr>
            </w:pPr>
          </w:p>
        </w:tc>
        <w:tc>
          <w:tcPr>
            <w:tcW w:w="1168" w:type="dxa"/>
            <w:vMerge w:val="continue"/>
            <w:tcBorders>
              <w:top w:val="single" w:color="auto" w:sz="4" w:space="0"/>
              <w:left w:val="single" w:color="auto" w:sz="4" w:space="0"/>
              <w:bottom w:val="single" w:color="auto" w:sz="4" w:space="0"/>
              <w:right w:val="single" w:color="auto" w:sz="4" w:space="0"/>
            </w:tcBorders>
            <w:vAlign w:val="center"/>
          </w:tcPr>
          <w:p w14:paraId="34D74CEC">
            <w:pPr>
              <w:widowControl/>
              <w:jc w:val="left"/>
              <w:rPr>
                <w:rFonts w:ascii="黑体" w:hAnsi="黑体" w:eastAsia="黑体" w:cs="宋体"/>
                <w:b/>
                <w:bCs/>
                <w:color w:val="000000"/>
                <w:kern w:val="0"/>
                <w:szCs w:val="21"/>
              </w:rPr>
            </w:pPr>
          </w:p>
        </w:tc>
      </w:tr>
      <w:tr w14:paraId="5E3DE492">
        <w:tblPrEx>
          <w:tblCellMar>
            <w:top w:w="0" w:type="dxa"/>
            <w:left w:w="108" w:type="dxa"/>
            <w:bottom w:w="0" w:type="dxa"/>
            <w:right w:w="108" w:type="dxa"/>
          </w:tblCellMar>
        </w:tblPrEx>
        <w:trPr>
          <w:cantSplit/>
          <w:trHeight w:val="312" w:hRule="atLeast"/>
          <w:tblHeader/>
        </w:trPr>
        <w:tc>
          <w:tcPr>
            <w:tcW w:w="2036" w:type="dxa"/>
            <w:vMerge w:val="continue"/>
            <w:tcBorders>
              <w:top w:val="single" w:color="auto" w:sz="4" w:space="0"/>
              <w:left w:val="single" w:color="auto" w:sz="4" w:space="0"/>
              <w:bottom w:val="single" w:color="000000" w:sz="4" w:space="0"/>
              <w:right w:val="single" w:color="000000" w:sz="4" w:space="0"/>
            </w:tcBorders>
            <w:vAlign w:val="center"/>
          </w:tcPr>
          <w:p w14:paraId="4D9F8A10">
            <w:pPr>
              <w:widowControl/>
              <w:jc w:val="left"/>
              <w:rPr>
                <w:rFonts w:ascii="黑体" w:hAnsi="黑体" w:eastAsia="黑体" w:cs="宋体"/>
                <w:b/>
                <w:bCs/>
                <w:color w:val="000000"/>
                <w:kern w:val="0"/>
                <w:szCs w:val="21"/>
              </w:rPr>
            </w:pPr>
          </w:p>
        </w:tc>
        <w:tc>
          <w:tcPr>
            <w:tcW w:w="4358" w:type="dxa"/>
            <w:gridSpan w:val="2"/>
            <w:vMerge w:val="continue"/>
            <w:tcBorders>
              <w:top w:val="single" w:color="auto" w:sz="4" w:space="0"/>
              <w:left w:val="single" w:color="auto" w:sz="4" w:space="0"/>
              <w:bottom w:val="single" w:color="000000" w:sz="4" w:space="0"/>
              <w:right w:val="single" w:color="auto" w:sz="4" w:space="0"/>
            </w:tcBorders>
            <w:vAlign w:val="center"/>
          </w:tcPr>
          <w:p w14:paraId="036E4EAA">
            <w:pPr>
              <w:widowControl/>
              <w:jc w:val="left"/>
              <w:rPr>
                <w:rFonts w:ascii="黑体" w:hAnsi="黑体" w:eastAsia="黑体" w:cs="宋体"/>
                <w:b/>
                <w:bCs/>
                <w:color w:val="000000"/>
                <w:kern w:val="0"/>
                <w:szCs w:val="21"/>
              </w:rPr>
            </w:pPr>
          </w:p>
        </w:tc>
        <w:tc>
          <w:tcPr>
            <w:tcW w:w="1276" w:type="dxa"/>
            <w:vMerge w:val="continue"/>
            <w:tcBorders>
              <w:top w:val="single" w:color="auto" w:sz="4" w:space="0"/>
              <w:left w:val="single" w:color="auto" w:sz="4" w:space="0"/>
              <w:bottom w:val="single" w:color="auto" w:sz="4" w:space="0"/>
              <w:right w:val="single" w:color="auto" w:sz="4" w:space="0"/>
            </w:tcBorders>
            <w:vAlign w:val="center"/>
          </w:tcPr>
          <w:p w14:paraId="4C4BFC12">
            <w:pPr>
              <w:widowControl/>
              <w:jc w:val="left"/>
              <w:rPr>
                <w:rFonts w:ascii="黑体" w:hAnsi="黑体" w:eastAsia="黑体" w:cs="宋体"/>
                <w:b/>
                <w:bCs/>
                <w:color w:val="000000"/>
                <w:kern w:val="0"/>
                <w:szCs w:val="21"/>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14:paraId="3F10A746">
            <w:pPr>
              <w:widowControl/>
              <w:jc w:val="left"/>
              <w:rPr>
                <w:rFonts w:ascii="黑体" w:hAnsi="黑体" w:eastAsia="黑体" w:cs="宋体"/>
                <w:b/>
                <w:bCs/>
                <w:color w:val="000000"/>
                <w:kern w:val="0"/>
                <w:szCs w:val="21"/>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14:paraId="557B5D32">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14:paraId="51004D71">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14:paraId="5C67EF61">
            <w:pPr>
              <w:widowControl/>
              <w:jc w:val="left"/>
              <w:rPr>
                <w:rFonts w:ascii="黑体" w:hAnsi="黑体" w:eastAsia="黑体" w:cs="宋体"/>
                <w:b/>
                <w:bCs/>
                <w:color w:val="000000"/>
                <w:kern w:val="0"/>
                <w:szCs w:val="21"/>
              </w:rPr>
            </w:pPr>
          </w:p>
        </w:tc>
        <w:tc>
          <w:tcPr>
            <w:tcW w:w="1168" w:type="dxa"/>
            <w:vMerge w:val="continue"/>
            <w:tcBorders>
              <w:top w:val="single" w:color="auto" w:sz="4" w:space="0"/>
              <w:left w:val="single" w:color="auto" w:sz="4" w:space="0"/>
              <w:bottom w:val="single" w:color="auto" w:sz="4" w:space="0"/>
              <w:right w:val="single" w:color="auto" w:sz="4" w:space="0"/>
            </w:tcBorders>
            <w:vAlign w:val="center"/>
          </w:tcPr>
          <w:p w14:paraId="7EF844A9">
            <w:pPr>
              <w:widowControl/>
              <w:jc w:val="left"/>
              <w:rPr>
                <w:rFonts w:ascii="黑体" w:hAnsi="黑体" w:eastAsia="黑体" w:cs="宋体"/>
                <w:b/>
                <w:bCs/>
                <w:color w:val="000000"/>
                <w:kern w:val="0"/>
                <w:szCs w:val="21"/>
              </w:rPr>
            </w:pPr>
          </w:p>
        </w:tc>
      </w:tr>
      <w:tr w14:paraId="259EC7AC">
        <w:tblPrEx>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000000" w:sz="4" w:space="0"/>
              <w:right w:val="single" w:color="000000" w:sz="4" w:space="0"/>
            </w:tcBorders>
            <w:shd w:val="clear" w:color="auto" w:fill="auto"/>
            <w:vAlign w:val="center"/>
          </w:tcPr>
          <w:p w14:paraId="6BAB73B1">
            <w:pPr>
              <w:widowControl/>
              <w:jc w:val="left"/>
              <w:rPr>
                <w:rFonts w:ascii="宋体" w:hAnsi="宋体" w:cs="宋体"/>
                <w:color w:val="000000"/>
                <w:kern w:val="0"/>
                <w:szCs w:val="21"/>
              </w:rPr>
            </w:pPr>
          </w:p>
        </w:tc>
        <w:tc>
          <w:tcPr>
            <w:tcW w:w="4358" w:type="dxa"/>
            <w:gridSpan w:val="2"/>
            <w:tcBorders>
              <w:top w:val="single" w:color="auto" w:sz="4" w:space="0"/>
              <w:left w:val="single" w:color="auto" w:sz="4" w:space="0"/>
              <w:bottom w:val="single" w:color="000000" w:sz="4" w:space="0"/>
              <w:right w:val="single" w:color="auto" w:sz="4" w:space="0"/>
            </w:tcBorders>
            <w:shd w:val="clear" w:color="auto" w:fill="auto"/>
            <w:vAlign w:val="center"/>
          </w:tcPr>
          <w:p w14:paraId="11A7937E">
            <w:pPr>
              <w:widowControl/>
              <w:jc w:val="left"/>
              <w:rPr>
                <w:rFonts w:ascii="宋体" w:hAnsi="宋体" w:cs="宋体"/>
                <w:color w:val="000000"/>
                <w:kern w:val="0"/>
                <w:sz w:val="22"/>
              </w:rPr>
            </w:pPr>
            <w:r>
              <w:rPr>
                <w:rFonts w:hint="eastAsia" w:ascii="宋体" w:hAnsi="宋体" w:cs="宋体"/>
                <w:color w:val="000000"/>
                <w:kern w:val="0"/>
                <w:sz w:val="22"/>
              </w:rPr>
              <w:t>专项公用经费</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073B4ABD">
            <w:pPr>
              <w:widowControl/>
              <w:jc w:val="right"/>
              <w:rPr>
                <w:rFonts w:ascii="宋体" w:hAnsi="宋体" w:cs="宋体"/>
                <w:color w:val="000000"/>
                <w:kern w:val="0"/>
                <w:szCs w:val="21"/>
              </w:rPr>
            </w:pPr>
            <w:r>
              <w:rPr>
                <w:rFonts w:ascii="宋体" w:hAnsi="宋体" w:cs="宋体"/>
                <w:color w:val="000000"/>
                <w:kern w:val="0"/>
                <w:szCs w:val="21"/>
              </w:rPr>
              <w:t>20697.40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6F8A0FC5">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23657CDA">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3F9EC64A">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1AD0C6D6">
            <w:pPr>
              <w:widowControl/>
              <w:jc w:val="right"/>
              <w:rPr>
                <w:rFonts w:ascii="宋体" w:hAnsi="宋体" w:cs="宋体"/>
                <w:color w:val="000000"/>
                <w:kern w:val="0"/>
                <w:szCs w:val="21"/>
              </w:rPr>
            </w:pPr>
            <w:r>
              <w:rPr>
                <w:rFonts w:ascii="宋体" w:hAnsi="宋体" w:cs="宋体"/>
                <w:color w:val="000000"/>
                <w:kern w:val="0"/>
                <w:szCs w:val="21"/>
              </w:rPr>
              <w:t>20697.40</w:t>
            </w: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14:paraId="01FA30C0">
            <w:pPr>
              <w:widowControl/>
              <w:jc w:val="right"/>
              <w:rPr>
                <w:rFonts w:ascii="宋体" w:hAnsi="宋体" w:cs="宋体"/>
                <w:color w:val="000000"/>
                <w:kern w:val="0"/>
                <w:szCs w:val="21"/>
              </w:rPr>
            </w:pPr>
          </w:p>
        </w:tc>
      </w:tr>
      <w:tr w14:paraId="0D1FA964">
        <w:tblPrEx>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14:paraId="2548CB15">
            <w:pPr>
              <w:widowControl/>
              <w:jc w:val="left"/>
              <w:rPr>
                <w:rFonts w:ascii="宋体" w:hAnsi="宋体" w:cs="宋体"/>
                <w:color w:val="000000"/>
                <w:kern w:val="0"/>
                <w:szCs w:val="21"/>
              </w:rPr>
            </w:pPr>
            <w:r>
              <w:rPr>
                <w:rFonts w:ascii="宋体" w:hAnsi="宋体" w:cs="宋体"/>
                <w:color w:val="000000"/>
                <w:kern w:val="0"/>
                <w:szCs w:val="21"/>
              </w:rPr>
              <w:t>2100202</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C4E32B2">
            <w:pPr>
              <w:widowControl/>
              <w:jc w:val="left"/>
              <w:rPr>
                <w:rFonts w:ascii="宋体" w:hAnsi="宋体" w:cs="宋体"/>
                <w:color w:val="000000"/>
                <w:kern w:val="0"/>
                <w:sz w:val="22"/>
              </w:rPr>
            </w:pPr>
            <w:r>
              <w:rPr>
                <w:rFonts w:hint="eastAsia" w:ascii="宋体" w:hAnsi="宋体" w:cs="宋体"/>
                <w:color w:val="000000"/>
                <w:kern w:val="0"/>
                <w:sz w:val="22"/>
              </w:rPr>
              <w:t>空调</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522A2272">
            <w:pPr>
              <w:widowControl/>
              <w:jc w:val="right"/>
              <w:rPr>
                <w:rFonts w:ascii="宋体" w:hAnsi="宋体" w:cs="宋体"/>
                <w:color w:val="000000"/>
                <w:kern w:val="0"/>
                <w:szCs w:val="21"/>
              </w:rPr>
            </w:pPr>
            <w:r>
              <w:rPr>
                <w:rFonts w:ascii="宋体" w:hAnsi="宋体" w:cs="宋体"/>
                <w:color w:val="000000"/>
                <w:kern w:val="0"/>
                <w:szCs w:val="21"/>
              </w:rPr>
              <w:t>12.60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00CABCD3">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1ABE58E8">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59A15FA5">
            <w:pPr>
              <w:widowControl/>
              <w:jc w:val="right"/>
              <w:rPr>
                <w:rFonts w:ascii="宋体" w:hAnsi="宋体" w:cs="宋体"/>
                <w:color w:val="000000"/>
                <w:kern w:val="0"/>
                <w:szCs w:val="21"/>
              </w:rPr>
            </w:pPr>
            <w:r>
              <w:rPr>
                <w:rFonts w:ascii="宋体" w:hAnsi="宋体" w:cs="宋体"/>
                <w:color w:val="000000"/>
                <w:kern w:val="0"/>
                <w:szCs w:val="21"/>
              </w:rPr>
              <w:t>12.60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2EB7F5DA">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14:paraId="7BD2A570">
            <w:pPr>
              <w:widowControl/>
              <w:jc w:val="right"/>
              <w:rPr>
                <w:rFonts w:ascii="宋体" w:hAnsi="宋体" w:cs="宋体"/>
                <w:color w:val="000000"/>
                <w:kern w:val="0"/>
                <w:szCs w:val="21"/>
              </w:rPr>
            </w:pPr>
          </w:p>
        </w:tc>
      </w:tr>
      <w:tr w14:paraId="082BE2B1">
        <w:tblPrEx>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14:paraId="6A295F24">
            <w:pPr>
              <w:widowControl/>
              <w:jc w:val="left"/>
              <w:rPr>
                <w:rFonts w:ascii="宋体" w:hAnsi="宋体" w:cs="宋体"/>
                <w:color w:val="000000"/>
                <w:kern w:val="0"/>
                <w:szCs w:val="21"/>
              </w:rPr>
            </w:pPr>
            <w:r>
              <w:rPr>
                <w:rFonts w:ascii="宋体" w:hAnsi="宋体" w:cs="宋体"/>
                <w:color w:val="000000"/>
                <w:kern w:val="0"/>
                <w:szCs w:val="21"/>
              </w:rPr>
              <w:t>2100202</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324B1F4">
            <w:pPr>
              <w:widowControl/>
              <w:jc w:val="left"/>
              <w:rPr>
                <w:rFonts w:ascii="宋体" w:hAnsi="宋体" w:cs="宋体"/>
                <w:color w:val="000000"/>
                <w:kern w:val="0"/>
                <w:sz w:val="22"/>
              </w:rPr>
            </w:pPr>
            <w:r>
              <w:rPr>
                <w:rFonts w:hint="eastAsia" w:ascii="宋体" w:hAnsi="宋体" w:cs="宋体"/>
                <w:color w:val="000000"/>
                <w:kern w:val="0"/>
                <w:sz w:val="22"/>
              </w:rPr>
              <w:t>电视</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613C1BF8">
            <w:pPr>
              <w:widowControl/>
              <w:jc w:val="right"/>
              <w:rPr>
                <w:rFonts w:ascii="宋体" w:hAnsi="宋体" w:cs="宋体"/>
                <w:color w:val="000000"/>
                <w:kern w:val="0"/>
                <w:szCs w:val="21"/>
              </w:rPr>
            </w:pPr>
            <w:r>
              <w:rPr>
                <w:rFonts w:ascii="宋体" w:hAnsi="宋体" w:cs="宋体"/>
                <w:color w:val="000000"/>
                <w:kern w:val="0"/>
                <w:szCs w:val="21"/>
              </w:rPr>
              <w:t>3.60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33C472A2">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15994344">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7B2E47DC">
            <w:pPr>
              <w:widowControl/>
              <w:jc w:val="right"/>
              <w:rPr>
                <w:rFonts w:ascii="宋体" w:hAnsi="宋体" w:cs="宋体"/>
                <w:color w:val="000000"/>
                <w:kern w:val="0"/>
                <w:szCs w:val="21"/>
              </w:rPr>
            </w:pPr>
            <w:r>
              <w:rPr>
                <w:rFonts w:ascii="宋体" w:hAnsi="宋体" w:cs="宋体"/>
                <w:color w:val="000000"/>
                <w:kern w:val="0"/>
                <w:szCs w:val="21"/>
              </w:rPr>
              <w:t>3.60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78EE70C4">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14:paraId="5429EF9F">
            <w:pPr>
              <w:widowControl/>
              <w:jc w:val="right"/>
              <w:rPr>
                <w:rFonts w:ascii="宋体" w:hAnsi="宋体" w:cs="宋体"/>
                <w:color w:val="000000"/>
                <w:kern w:val="0"/>
                <w:szCs w:val="21"/>
              </w:rPr>
            </w:pPr>
          </w:p>
        </w:tc>
      </w:tr>
      <w:tr w14:paraId="340EEAF7">
        <w:tblPrEx>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14:paraId="14437D3D">
            <w:pPr>
              <w:widowControl/>
              <w:jc w:val="left"/>
              <w:rPr>
                <w:rFonts w:ascii="宋体" w:hAnsi="宋体" w:cs="宋体"/>
                <w:color w:val="000000"/>
                <w:kern w:val="0"/>
                <w:szCs w:val="21"/>
              </w:rPr>
            </w:pPr>
            <w:r>
              <w:rPr>
                <w:rFonts w:ascii="宋体" w:hAnsi="宋体" w:cs="宋体"/>
                <w:color w:val="000000"/>
                <w:kern w:val="0"/>
                <w:szCs w:val="21"/>
              </w:rPr>
              <w:t>2100202</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95D643F">
            <w:pPr>
              <w:widowControl/>
              <w:jc w:val="left"/>
              <w:rPr>
                <w:rFonts w:ascii="宋体" w:hAnsi="宋体" w:cs="宋体"/>
                <w:color w:val="000000"/>
                <w:kern w:val="0"/>
                <w:sz w:val="22"/>
              </w:rPr>
            </w:pPr>
            <w:r>
              <w:rPr>
                <w:rFonts w:hint="eastAsia" w:ascii="宋体" w:hAnsi="宋体" w:cs="宋体"/>
                <w:color w:val="000000"/>
                <w:kern w:val="0"/>
                <w:sz w:val="22"/>
              </w:rPr>
              <w:t>电脑</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6745C5C9">
            <w:pPr>
              <w:widowControl/>
              <w:jc w:val="right"/>
              <w:rPr>
                <w:rFonts w:ascii="宋体" w:hAnsi="宋体" w:cs="宋体"/>
                <w:color w:val="000000"/>
                <w:kern w:val="0"/>
                <w:szCs w:val="21"/>
              </w:rPr>
            </w:pPr>
            <w:r>
              <w:rPr>
                <w:rFonts w:ascii="宋体" w:hAnsi="宋体" w:cs="宋体"/>
                <w:color w:val="000000"/>
                <w:kern w:val="0"/>
                <w:szCs w:val="21"/>
              </w:rPr>
              <w:t>9.00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7A348C8C">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4C0CB776">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17C86DA2">
            <w:pPr>
              <w:widowControl/>
              <w:jc w:val="right"/>
              <w:rPr>
                <w:rFonts w:ascii="宋体" w:hAnsi="宋体" w:cs="宋体"/>
                <w:color w:val="000000"/>
                <w:kern w:val="0"/>
                <w:szCs w:val="21"/>
              </w:rPr>
            </w:pPr>
            <w:r>
              <w:rPr>
                <w:rFonts w:ascii="宋体" w:hAnsi="宋体" w:cs="宋体"/>
                <w:color w:val="000000"/>
                <w:kern w:val="0"/>
                <w:szCs w:val="21"/>
              </w:rPr>
              <w:t>9.00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1EAC1915">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14:paraId="1160AB60">
            <w:pPr>
              <w:widowControl/>
              <w:jc w:val="right"/>
              <w:rPr>
                <w:rFonts w:ascii="宋体" w:hAnsi="宋体" w:cs="宋体"/>
                <w:color w:val="000000"/>
                <w:kern w:val="0"/>
                <w:szCs w:val="21"/>
              </w:rPr>
            </w:pPr>
          </w:p>
        </w:tc>
      </w:tr>
      <w:tr w14:paraId="04AD53F4">
        <w:tblPrEx>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14:paraId="3CCAFE41">
            <w:pPr>
              <w:widowControl/>
              <w:jc w:val="left"/>
              <w:rPr>
                <w:rFonts w:ascii="宋体" w:hAnsi="宋体" w:cs="宋体"/>
                <w:color w:val="000000"/>
                <w:kern w:val="0"/>
                <w:szCs w:val="21"/>
              </w:rPr>
            </w:pPr>
            <w:r>
              <w:rPr>
                <w:rFonts w:ascii="宋体" w:hAnsi="宋体" w:cs="宋体"/>
                <w:color w:val="000000"/>
                <w:kern w:val="0"/>
                <w:szCs w:val="21"/>
              </w:rPr>
              <w:t>2100202</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01655FA">
            <w:pPr>
              <w:widowControl/>
              <w:jc w:val="left"/>
              <w:rPr>
                <w:rFonts w:ascii="宋体" w:hAnsi="宋体" w:cs="宋体"/>
                <w:color w:val="000000"/>
                <w:kern w:val="0"/>
                <w:sz w:val="22"/>
              </w:rPr>
            </w:pPr>
            <w:r>
              <w:rPr>
                <w:rFonts w:hint="eastAsia" w:ascii="宋体" w:hAnsi="宋体" w:cs="宋体"/>
                <w:color w:val="000000"/>
                <w:kern w:val="0"/>
                <w:sz w:val="22"/>
              </w:rPr>
              <w:t>打印机</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768BB375">
            <w:pPr>
              <w:widowControl/>
              <w:jc w:val="right"/>
              <w:rPr>
                <w:rFonts w:ascii="宋体" w:hAnsi="宋体" w:cs="宋体"/>
                <w:color w:val="000000"/>
                <w:kern w:val="0"/>
                <w:szCs w:val="21"/>
              </w:rPr>
            </w:pPr>
            <w:r>
              <w:rPr>
                <w:rFonts w:ascii="宋体" w:hAnsi="宋体" w:cs="宋体"/>
                <w:color w:val="000000"/>
                <w:kern w:val="0"/>
                <w:szCs w:val="21"/>
              </w:rPr>
              <w:t>9.75</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66EC8EAA">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4D18F10A">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2053BBD7">
            <w:pPr>
              <w:widowControl/>
              <w:jc w:val="right"/>
              <w:rPr>
                <w:rFonts w:ascii="宋体" w:hAnsi="宋体" w:cs="宋体"/>
                <w:color w:val="000000"/>
                <w:kern w:val="0"/>
                <w:szCs w:val="21"/>
              </w:rPr>
            </w:pPr>
            <w:r>
              <w:rPr>
                <w:rFonts w:ascii="宋体" w:hAnsi="宋体" w:cs="宋体"/>
                <w:color w:val="000000"/>
                <w:kern w:val="0"/>
                <w:szCs w:val="21"/>
              </w:rPr>
              <w:t>9.75</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4483AFA4">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14:paraId="36AFD8B2">
            <w:pPr>
              <w:widowControl/>
              <w:jc w:val="right"/>
              <w:rPr>
                <w:rFonts w:ascii="宋体" w:hAnsi="宋体" w:cs="宋体"/>
                <w:color w:val="000000"/>
                <w:kern w:val="0"/>
                <w:szCs w:val="21"/>
              </w:rPr>
            </w:pPr>
          </w:p>
        </w:tc>
      </w:tr>
      <w:tr w14:paraId="757882F3">
        <w:tblPrEx>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14:paraId="498EDBCB">
            <w:pPr>
              <w:widowControl/>
              <w:jc w:val="left"/>
              <w:rPr>
                <w:rFonts w:ascii="宋体" w:hAnsi="宋体" w:cs="宋体"/>
                <w:color w:val="000000"/>
                <w:kern w:val="0"/>
                <w:szCs w:val="21"/>
              </w:rPr>
            </w:pPr>
            <w:r>
              <w:rPr>
                <w:rFonts w:ascii="宋体" w:hAnsi="宋体" w:cs="宋体"/>
                <w:color w:val="000000"/>
                <w:kern w:val="0"/>
                <w:szCs w:val="21"/>
              </w:rPr>
              <w:t>2100202</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024F2D5">
            <w:pPr>
              <w:widowControl/>
              <w:jc w:val="left"/>
              <w:rPr>
                <w:rFonts w:ascii="宋体" w:hAnsi="宋体" w:cs="宋体"/>
                <w:color w:val="000000"/>
                <w:kern w:val="0"/>
                <w:sz w:val="22"/>
              </w:rPr>
            </w:pPr>
            <w:r>
              <w:rPr>
                <w:rFonts w:hint="eastAsia" w:ascii="宋体" w:hAnsi="宋体" w:cs="宋体"/>
                <w:color w:val="000000"/>
                <w:kern w:val="0"/>
                <w:sz w:val="22"/>
              </w:rPr>
              <w:t>腹腔镜配件</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55EBAB5E">
            <w:pPr>
              <w:widowControl/>
              <w:jc w:val="right"/>
              <w:rPr>
                <w:rFonts w:ascii="宋体" w:hAnsi="宋体" w:cs="宋体"/>
                <w:color w:val="000000"/>
                <w:kern w:val="0"/>
                <w:szCs w:val="21"/>
              </w:rPr>
            </w:pPr>
            <w:r>
              <w:rPr>
                <w:rFonts w:ascii="宋体" w:hAnsi="宋体" w:cs="宋体"/>
                <w:color w:val="000000"/>
                <w:kern w:val="0"/>
                <w:szCs w:val="21"/>
              </w:rPr>
              <w:t>2.00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25014D32">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2A433CDE">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71AAFCD5">
            <w:pPr>
              <w:widowControl/>
              <w:jc w:val="right"/>
              <w:rPr>
                <w:rFonts w:ascii="宋体" w:hAnsi="宋体" w:cs="宋体"/>
                <w:color w:val="000000"/>
                <w:kern w:val="0"/>
                <w:szCs w:val="21"/>
              </w:rPr>
            </w:pPr>
            <w:r>
              <w:rPr>
                <w:rFonts w:ascii="宋体" w:hAnsi="宋体" w:cs="宋体"/>
                <w:color w:val="000000"/>
                <w:kern w:val="0"/>
                <w:szCs w:val="21"/>
              </w:rPr>
              <w:t>2.00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10D151AA">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14:paraId="3F9D7D66">
            <w:pPr>
              <w:widowControl/>
              <w:jc w:val="right"/>
              <w:rPr>
                <w:rFonts w:ascii="宋体" w:hAnsi="宋体" w:cs="宋体"/>
                <w:color w:val="000000"/>
                <w:kern w:val="0"/>
                <w:szCs w:val="21"/>
              </w:rPr>
            </w:pPr>
          </w:p>
        </w:tc>
      </w:tr>
      <w:tr w14:paraId="11471216">
        <w:tblPrEx>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14:paraId="2212C71D">
            <w:pPr>
              <w:widowControl/>
              <w:jc w:val="left"/>
              <w:rPr>
                <w:rFonts w:ascii="宋体" w:hAnsi="宋体" w:cs="宋体"/>
                <w:color w:val="000000"/>
                <w:kern w:val="0"/>
                <w:szCs w:val="21"/>
              </w:rPr>
            </w:pPr>
            <w:r>
              <w:rPr>
                <w:rFonts w:ascii="宋体" w:hAnsi="宋体" w:cs="宋体"/>
                <w:color w:val="000000"/>
                <w:kern w:val="0"/>
                <w:szCs w:val="21"/>
              </w:rPr>
              <w:t>2100202</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23F0C40">
            <w:pPr>
              <w:widowControl/>
              <w:jc w:val="left"/>
              <w:rPr>
                <w:rFonts w:ascii="宋体" w:hAnsi="宋体" w:cs="宋体"/>
                <w:color w:val="000000"/>
                <w:kern w:val="0"/>
                <w:sz w:val="22"/>
              </w:rPr>
            </w:pPr>
            <w:r>
              <w:rPr>
                <w:rFonts w:hint="eastAsia" w:ascii="宋体" w:hAnsi="宋体" w:cs="宋体"/>
                <w:color w:val="000000"/>
                <w:kern w:val="0"/>
                <w:sz w:val="22"/>
              </w:rPr>
              <w:t>阴道镜</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3DDB28B3">
            <w:pPr>
              <w:widowControl/>
              <w:jc w:val="right"/>
              <w:rPr>
                <w:rFonts w:ascii="宋体" w:hAnsi="宋体" w:cs="宋体"/>
                <w:color w:val="000000"/>
                <w:kern w:val="0"/>
                <w:szCs w:val="21"/>
              </w:rPr>
            </w:pPr>
            <w:r>
              <w:rPr>
                <w:rFonts w:ascii="宋体" w:hAnsi="宋体" w:cs="宋体"/>
                <w:color w:val="000000"/>
                <w:kern w:val="0"/>
                <w:szCs w:val="21"/>
              </w:rPr>
              <w:t>6.00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33BE86DD">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12419A4B">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059A7AF4">
            <w:pPr>
              <w:widowControl/>
              <w:jc w:val="right"/>
              <w:rPr>
                <w:rFonts w:ascii="宋体" w:hAnsi="宋体" w:cs="宋体"/>
                <w:color w:val="000000"/>
                <w:kern w:val="0"/>
                <w:szCs w:val="21"/>
              </w:rPr>
            </w:pPr>
            <w:r>
              <w:rPr>
                <w:rFonts w:ascii="宋体" w:hAnsi="宋体" w:cs="宋体"/>
                <w:color w:val="000000"/>
                <w:kern w:val="0"/>
                <w:szCs w:val="21"/>
              </w:rPr>
              <w:t>6.00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5D451D6B">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14:paraId="5BFCDCC9">
            <w:pPr>
              <w:widowControl/>
              <w:jc w:val="right"/>
              <w:rPr>
                <w:rFonts w:ascii="宋体" w:hAnsi="宋体" w:cs="宋体"/>
                <w:color w:val="000000"/>
                <w:kern w:val="0"/>
                <w:szCs w:val="21"/>
              </w:rPr>
            </w:pPr>
          </w:p>
        </w:tc>
      </w:tr>
      <w:tr w14:paraId="7CCE9078">
        <w:tblPrEx>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14:paraId="44AEA840">
            <w:pPr>
              <w:widowControl/>
              <w:jc w:val="left"/>
              <w:rPr>
                <w:rFonts w:ascii="宋体" w:hAnsi="宋体" w:cs="宋体"/>
                <w:color w:val="000000"/>
                <w:kern w:val="0"/>
                <w:szCs w:val="21"/>
              </w:rPr>
            </w:pPr>
            <w:r>
              <w:rPr>
                <w:rFonts w:ascii="宋体" w:hAnsi="宋体" w:cs="宋体"/>
                <w:color w:val="000000"/>
                <w:kern w:val="0"/>
                <w:szCs w:val="21"/>
              </w:rPr>
              <w:t>2100202</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2986264">
            <w:pPr>
              <w:widowControl/>
              <w:jc w:val="left"/>
              <w:rPr>
                <w:rFonts w:ascii="宋体" w:hAnsi="宋体" w:cs="宋体"/>
                <w:color w:val="000000"/>
                <w:kern w:val="0"/>
                <w:sz w:val="22"/>
              </w:rPr>
            </w:pPr>
            <w:r>
              <w:rPr>
                <w:rFonts w:hint="eastAsia" w:ascii="宋体" w:hAnsi="宋体" w:cs="宋体"/>
                <w:color w:val="000000"/>
                <w:kern w:val="0"/>
                <w:sz w:val="22"/>
              </w:rPr>
              <w:t>海博刀</w:t>
            </w:r>
            <w:r>
              <w:rPr>
                <w:rFonts w:ascii="宋体" w:hAnsi="宋体" w:cs="宋体"/>
                <w:color w:val="000000"/>
                <w:kern w:val="0"/>
                <w:sz w:val="22"/>
              </w:rPr>
              <w:t xml:space="preserve"> 系统</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34C48AEE">
            <w:pPr>
              <w:widowControl/>
              <w:jc w:val="right"/>
              <w:rPr>
                <w:rFonts w:ascii="宋体" w:hAnsi="宋体" w:cs="宋体"/>
                <w:color w:val="000000"/>
                <w:kern w:val="0"/>
                <w:szCs w:val="21"/>
              </w:rPr>
            </w:pPr>
            <w:r>
              <w:rPr>
                <w:rFonts w:ascii="宋体" w:hAnsi="宋体" w:cs="宋体"/>
                <w:color w:val="000000"/>
                <w:kern w:val="0"/>
                <w:szCs w:val="21"/>
              </w:rPr>
              <w:t>200.00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5D163D78">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3215C673">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1EFBFD96">
            <w:pPr>
              <w:widowControl/>
              <w:jc w:val="right"/>
              <w:rPr>
                <w:rFonts w:ascii="宋体" w:hAnsi="宋体" w:cs="宋体"/>
                <w:color w:val="000000"/>
                <w:kern w:val="0"/>
                <w:szCs w:val="21"/>
              </w:rPr>
            </w:pPr>
            <w:r>
              <w:rPr>
                <w:rFonts w:ascii="宋体" w:hAnsi="宋体" w:cs="宋体"/>
                <w:color w:val="000000"/>
                <w:kern w:val="0"/>
                <w:szCs w:val="21"/>
              </w:rPr>
              <w:t>200.00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532046B0">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14:paraId="51252014">
            <w:pPr>
              <w:widowControl/>
              <w:jc w:val="right"/>
              <w:rPr>
                <w:rFonts w:ascii="宋体" w:hAnsi="宋体" w:cs="宋体"/>
                <w:color w:val="000000"/>
                <w:kern w:val="0"/>
                <w:szCs w:val="21"/>
              </w:rPr>
            </w:pPr>
          </w:p>
        </w:tc>
      </w:tr>
      <w:tr w14:paraId="37E27ABA">
        <w:tblPrEx>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14:paraId="35689326">
            <w:pPr>
              <w:widowControl/>
              <w:jc w:val="left"/>
              <w:rPr>
                <w:rFonts w:ascii="宋体" w:hAnsi="宋体" w:cs="宋体"/>
                <w:color w:val="000000"/>
                <w:kern w:val="0"/>
                <w:szCs w:val="21"/>
              </w:rPr>
            </w:pPr>
            <w:r>
              <w:rPr>
                <w:rFonts w:ascii="宋体" w:hAnsi="宋体" w:cs="宋体"/>
                <w:color w:val="000000"/>
                <w:kern w:val="0"/>
                <w:szCs w:val="21"/>
              </w:rPr>
              <w:t>2100202</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CAFC923">
            <w:pPr>
              <w:widowControl/>
              <w:jc w:val="left"/>
              <w:rPr>
                <w:rFonts w:ascii="宋体" w:hAnsi="宋体" w:cs="宋体"/>
                <w:color w:val="000000"/>
                <w:kern w:val="0"/>
                <w:sz w:val="22"/>
              </w:rPr>
            </w:pPr>
            <w:r>
              <w:rPr>
                <w:rFonts w:hint="eastAsia" w:ascii="宋体" w:hAnsi="宋体" w:cs="宋体"/>
                <w:color w:val="000000"/>
                <w:kern w:val="0"/>
                <w:sz w:val="22"/>
              </w:rPr>
              <w:t>有创呼吸机</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3BDAE56F">
            <w:pPr>
              <w:widowControl/>
              <w:jc w:val="right"/>
              <w:rPr>
                <w:rFonts w:ascii="宋体" w:hAnsi="宋体" w:cs="宋体"/>
                <w:color w:val="000000"/>
                <w:kern w:val="0"/>
                <w:szCs w:val="21"/>
              </w:rPr>
            </w:pPr>
            <w:r>
              <w:rPr>
                <w:rFonts w:ascii="宋体" w:hAnsi="宋体" w:cs="宋体"/>
                <w:color w:val="000000"/>
                <w:kern w:val="0"/>
                <w:szCs w:val="21"/>
              </w:rPr>
              <w:t>5.00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32C1E4CA">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0BA560A8">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76F4C70F">
            <w:pPr>
              <w:widowControl/>
              <w:jc w:val="right"/>
              <w:rPr>
                <w:rFonts w:ascii="宋体" w:hAnsi="宋体" w:cs="宋体"/>
                <w:color w:val="000000"/>
                <w:kern w:val="0"/>
                <w:szCs w:val="21"/>
              </w:rPr>
            </w:pPr>
            <w:r>
              <w:rPr>
                <w:rFonts w:ascii="宋体" w:hAnsi="宋体" w:cs="宋体"/>
                <w:color w:val="000000"/>
                <w:kern w:val="0"/>
                <w:szCs w:val="21"/>
              </w:rPr>
              <w:t>5.00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205F145E">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14:paraId="4CB18444">
            <w:pPr>
              <w:widowControl/>
              <w:jc w:val="right"/>
              <w:rPr>
                <w:rFonts w:ascii="宋体" w:hAnsi="宋体" w:cs="宋体"/>
                <w:color w:val="000000"/>
                <w:kern w:val="0"/>
                <w:szCs w:val="21"/>
              </w:rPr>
            </w:pPr>
          </w:p>
        </w:tc>
      </w:tr>
      <w:tr w14:paraId="1F215D68">
        <w:tblPrEx>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14:paraId="19C07067">
            <w:pPr>
              <w:widowControl/>
              <w:jc w:val="left"/>
              <w:rPr>
                <w:rFonts w:ascii="宋体" w:hAnsi="宋体" w:cs="宋体"/>
                <w:color w:val="000000"/>
                <w:kern w:val="0"/>
                <w:szCs w:val="21"/>
              </w:rPr>
            </w:pPr>
            <w:r>
              <w:rPr>
                <w:rFonts w:ascii="宋体" w:hAnsi="宋体" w:cs="宋体"/>
                <w:color w:val="000000"/>
                <w:kern w:val="0"/>
                <w:szCs w:val="21"/>
              </w:rPr>
              <w:t>2100202</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80C9EA3">
            <w:pPr>
              <w:widowControl/>
              <w:jc w:val="left"/>
              <w:rPr>
                <w:rFonts w:ascii="宋体" w:hAnsi="宋体" w:cs="宋体"/>
                <w:color w:val="000000"/>
                <w:kern w:val="0"/>
                <w:sz w:val="22"/>
              </w:rPr>
            </w:pPr>
            <w:r>
              <w:rPr>
                <w:rFonts w:hint="eastAsia" w:ascii="宋体" w:hAnsi="宋体" w:cs="宋体"/>
                <w:color w:val="000000"/>
                <w:kern w:val="0"/>
                <w:sz w:val="22"/>
              </w:rPr>
              <w:t>输液泵</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370DB0AB">
            <w:pPr>
              <w:widowControl/>
              <w:jc w:val="right"/>
              <w:rPr>
                <w:rFonts w:ascii="宋体" w:hAnsi="宋体" w:cs="宋体"/>
                <w:color w:val="000000"/>
                <w:kern w:val="0"/>
                <w:szCs w:val="21"/>
              </w:rPr>
            </w:pPr>
            <w:r>
              <w:rPr>
                <w:rFonts w:ascii="宋体" w:hAnsi="宋体" w:cs="宋体"/>
                <w:color w:val="000000"/>
                <w:kern w:val="0"/>
                <w:szCs w:val="21"/>
              </w:rPr>
              <w:t>4.00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5F6E52AA">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0DF20345">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1F232C7F">
            <w:pPr>
              <w:widowControl/>
              <w:jc w:val="right"/>
              <w:rPr>
                <w:rFonts w:ascii="宋体" w:hAnsi="宋体" w:cs="宋体"/>
                <w:color w:val="000000"/>
                <w:kern w:val="0"/>
                <w:szCs w:val="21"/>
              </w:rPr>
            </w:pPr>
            <w:r>
              <w:rPr>
                <w:rFonts w:ascii="宋体" w:hAnsi="宋体" w:cs="宋体"/>
                <w:color w:val="000000"/>
                <w:kern w:val="0"/>
                <w:szCs w:val="21"/>
              </w:rPr>
              <w:t>4.00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1CC3C7C5">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14:paraId="75265233">
            <w:pPr>
              <w:widowControl/>
              <w:jc w:val="right"/>
              <w:rPr>
                <w:rFonts w:ascii="宋体" w:hAnsi="宋体" w:cs="宋体"/>
                <w:color w:val="000000"/>
                <w:kern w:val="0"/>
                <w:szCs w:val="21"/>
              </w:rPr>
            </w:pPr>
          </w:p>
        </w:tc>
      </w:tr>
      <w:tr w14:paraId="63E4B7F9">
        <w:tblPrEx>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14:paraId="09A69052">
            <w:pPr>
              <w:widowControl/>
              <w:jc w:val="left"/>
              <w:rPr>
                <w:rFonts w:ascii="宋体" w:hAnsi="宋体" w:cs="宋体"/>
                <w:color w:val="000000"/>
                <w:kern w:val="0"/>
                <w:szCs w:val="21"/>
              </w:rPr>
            </w:pPr>
            <w:r>
              <w:rPr>
                <w:rFonts w:ascii="宋体" w:hAnsi="宋体" w:cs="宋体"/>
                <w:color w:val="000000"/>
                <w:kern w:val="0"/>
                <w:szCs w:val="21"/>
              </w:rPr>
              <w:t>2100202</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0D9325C">
            <w:pPr>
              <w:widowControl/>
              <w:jc w:val="left"/>
              <w:rPr>
                <w:rFonts w:ascii="宋体" w:hAnsi="宋体" w:cs="宋体"/>
                <w:color w:val="000000"/>
                <w:kern w:val="0"/>
                <w:sz w:val="22"/>
              </w:rPr>
            </w:pPr>
            <w:r>
              <w:rPr>
                <w:rFonts w:hint="eastAsia" w:ascii="宋体" w:hAnsi="宋体" w:cs="宋体"/>
                <w:color w:val="000000"/>
                <w:kern w:val="0"/>
                <w:sz w:val="22"/>
              </w:rPr>
              <w:t>脉动真空灭菌器</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79DD7F05">
            <w:pPr>
              <w:widowControl/>
              <w:jc w:val="right"/>
              <w:rPr>
                <w:rFonts w:ascii="宋体" w:hAnsi="宋体" w:cs="宋体"/>
                <w:color w:val="000000"/>
                <w:kern w:val="0"/>
                <w:szCs w:val="21"/>
              </w:rPr>
            </w:pPr>
            <w:r>
              <w:rPr>
                <w:rFonts w:ascii="宋体" w:hAnsi="宋体" w:cs="宋体"/>
                <w:color w:val="000000"/>
                <w:kern w:val="0"/>
                <w:szCs w:val="21"/>
              </w:rPr>
              <w:t>41.00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4B205989">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6C3EB327">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0B854507">
            <w:pPr>
              <w:widowControl/>
              <w:jc w:val="right"/>
              <w:rPr>
                <w:rFonts w:ascii="宋体" w:hAnsi="宋体" w:cs="宋体"/>
                <w:color w:val="000000"/>
                <w:kern w:val="0"/>
                <w:szCs w:val="21"/>
              </w:rPr>
            </w:pPr>
            <w:r>
              <w:rPr>
                <w:rFonts w:ascii="宋体" w:hAnsi="宋体" w:cs="宋体"/>
                <w:color w:val="000000"/>
                <w:kern w:val="0"/>
                <w:szCs w:val="21"/>
              </w:rPr>
              <w:t>41.00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5ED88DCF">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14:paraId="7CC7578D">
            <w:pPr>
              <w:widowControl/>
              <w:jc w:val="right"/>
              <w:rPr>
                <w:rFonts w:ascii="宋体" w:hAnsi="宋体" w:cs="宋体"/>
                <w:color w:val="000000"/>
                <w:kern w:val="0"/>
                <w:szCs w:val="21"/>
              </w:rPr>
            </w:pPr>
          </w:p>
        </w:tc>
      </w:tr>
      <w:tr w14:paraId="2DC2BE3D">
        <w:tblPrEx>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14:paraId="7BD5E190">
            <w:pPr>
              <w:widowControl/>
              <w:jc w:val="left"/>
              <w:rPr>
                <w:rFonts w:ascii="宋体" w:hAnsi="宋体" w:cs="宋体"/>
                <w:color w:val="000000"/>
                <w:kern w:val="0"/>
                <w:szCs w:val="21"/>
              </w:rPr>
            </w:pPr>
            <w:r>
              <w:rPr>
                <w:rFonts w:ascii="宋体" w:hAnsi="宋体" w:cs="宋体"/>
                <w:color w:val="000000"/>
                <w:kern w:val="0"/>
                <w:szCs w:val="21"/>
              </w:rPr>
              <w:t>2100202</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0FF5535">
            <w:pPr>
              <w:widowControl/>
              <w:jc w:val="left"/>
              <w:rPr>
                <w:rFonts w:ascii="宋体" w:hAnsi="宋体" w:cs="宋体"/>
                <w:color w:val="000000"/>
                <w:kern w:val="0"/>
                <w:sz w:val="22"/>
              </w:rPr>
            </w:pPr>
            <w:r>
              <w:rPr>
                <w:rFonts w:hint="eastAsia" w:ascii="宋体" w:hAnsi="宋体" w:cs="宋体"/>
                <w:color w:val="000000"/>
                <w:kern w:val="0"/>
                <w:sz w:val="22"/>
              </w:rPr>
              <w:t>快速式全自动清洗消毒器</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337540D2">
            <w:pPr>
              <w:widowControl/>
              <w:jc w:val="right"/>
              <w:rPr>
                <w:rFonts w:ascii="宋体" w:hAnsi="宋体" w:cs="宋体"/>
                <w:color w:val="000000"/>
                <w:kern w:val="0"/>
                <w:szCs w:val="21"/>
              </w:rPr>
            </w:pPr>
            <w:r>
              <w:rPr>
                <w:rFonts w:ascii="宋体" w:hAnsi="宋体" w:cs="宋体"/>
                <w:color w:val="000000"/>
                <w:kern w:val="0"/>
                <w:szCs w:val="21"/>
              </w:rPr>
              <w:t>29.00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62E7038C">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78EEA962">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3D7A6533">
            <w:pPr>
              <w:widowControl/>
              <w:jc w:val="right"/>
              <w:rPr>
                <w:rFonts w:ascii="宋体" w:hAnsi="宋体" w:cs="宋体"/>
                <w:color w:val="000000"/>
                <w:kern w:val="0"/>
                <w:szCs w:val="21"/>
              </w:rPr>
            </w:pPr>
            <w:r>
              <w:rPr>
                <w:rFonts w:ascii="宋体" w:hAnsi="宋体" w:cs="宋体"/>
                <w:color w:val="000000"/>
                <w:kern w:val="0"/>
                <w:szCs w:val="21"/>
              </w:rPr>
              <w:t>29.00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797DC5DB">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14:paraId="7A94A9B8">
            <w:pPr>
              <w:widowControl/>
              <w:jc w:val="right"/>
              <w:rPr>
                <w:rFonts w:ascii="宋体" w:hAnsi="宋体" w:cs="宋体"/>
                <w:color w:val="000000"/>
                <w:kern w:val="0"/>
                <w:szCs w:val="21"/>
              </w:rPr>
            </w:pPr>
          </w:p>
        </w:tc>
      </w:tr>
      <w:tr w14:paraId="7599FE0F">
        <w:tblPrEx>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14:paraId="2F3E9837">
            <w:pPr>
              <w:widowControl/>
              <w:jc w:val="left"/>
              <w:rPr>
                <w:rFonts w:ascii="宋体" w:hAnsi="宋体" w:cs="宋体"/>
                <w:color w:val="000000"/>
                <w:kern w:val="0"/>
                <w:szCs w:val="21"/>
              </w:rPr>
            </w:pPr>
            <w:r>
              <w:rPr>
                <w:rFonts w:ascii="宋体" w:hAnsi="宋体" w:cs="宋体"/>
                <w:color w:val="000000"/>
                <w:kern w:val="0"/>
                <w:szCs w:val="21"/>
              </w:rPr>
              <w:t>2100202</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9465A19">
            <w:pPr>
              <w:widowControl/>
              <w:jc w:val="left"/>
              <w:rPr>
                <w:rFonts w:ascii="宋体" w:hAnsi="宋体" w:cs="宋体"/>
                <w:color w:val="000000"/>
                <w:kern w:val="0"/>
                <w:sz w:val="22"/>
              </w:rPr>
            </w:pPr>
            <w:r>
              <w:rPr>
                <w:rFonts w:hint="eastAsia" w:ascii="宋体" w:hAnsi="宋体" w:cs="宋体"/>
                <w:color w:val="000000"/>
                <w:kern w:val="0"/>
                <w:sz w:val="22"/>
              </w:rPr>
              <w:t>艾灸床</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2A711431">
            <w:pPr>
              <w:widowControl/>
              <w:jc w:val="right"/>
              <w:rPr>
                <w:rFonts w:ascii="宋体" w:hAnsi="宋体" w:cs="宋体"/>
                <w:color w:val="000000"/>
                <w:kern w:val="0"/>
                <w:szCs w:val="21"/>
              </w:rPr>
            </w:pPr>
            <w:r>
              <w:rPr>
                <w:rFonts w:ascii="宋体" w:hAnsi="宋体" w:cs="宋体"/>
                <w:color w:val="000000"/>
                <w:kern w:val="0"/>
                <w:szCs w:val="21"/>
              </w:rPr>
              <w:t>3.00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2F0AF11C">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7275241F">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5639A99B">
            <w:pPr>
              <w:widowControl/>
              <w:jc w:val="right"/>
              <w:rPr>
                <w:rFonts w:ascii="宋体" w:hAnsi="宋体" w:cs="宋体"/>
                <w:color w:val="000000"/>
                <w:kern w:val="0"/>
                <w:szCs w:val="21"/>
              </w:rPr>
            </w:pPr>
            <w:r>
              <w:rPr>
                <w:rFonts w:ascii="宋体" w:hAnsi="宋体" w:cs="宋体"/>
                <w:color w:val="000000"/>
                <w:kern w:val="0"/>
                <w:szCs w:val="21"/>
              </w:rPr>
              <w:t>3.00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4FDEDF17">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14:paraId="44DDFAA0">
            <w:pPr>
              <w:widowControl/>
              <w:jc w:val="right"/>
              <w:rPr>
                <w:rFonts w:ascii="宋体" w:hAnsi="宋体" w:cs="宋体"/>
                <w:color w:val="000000"/>
                <w:kern w:val="0"/>
                <w:szCs w:val="21"/>
              </w:rPr>
            </w:pPr>
          </w:p>
        </w:tc>
      </w:tr>
      <w:tr w14:paraId="71CDEB2F">
        <w:tblPrEx>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14:paraId="702BDB0C">
            <w:pPr>
              <w:widowControl/>
              <w:jc w:val="left"/>
              <w:rPr>
                <w:rFonts w:ascii="宋体" w:hAnsi="宋体" w:cs="宋体"/>
                <w:color w:val="000000"/>
                <w:kern w:val="0"/>
                <w:szCs w:val="21"/>
              </w:rPr>
            </w:pPr>
            <w:r>
              <w:rPr>
                <w:rFonts w:ascii="宋体" w:hAnsi="宋体" w:cs="宋体"/>
                <w:color w:val="000000"/>
                <w:kern w:val="0"/>
                <w:szCs w:val="21"/>
              </w:rPr>
              <w:t>2100202</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6E2E801">
            <w:pPr>
              <w:widowControl/>
              <w:jc w:val="left"/>
              <w:rPr>
                <w:rFonts w:ascii="宋体" w:hAnsi="宋体" w:cs="宋体"/>
                <w:color w:val="000000"/>
                <w:kern w:val="0"/>
                <w:sz w:val="22"/>
              </w:rPr>
            </w:pPr>
            <w:r>
              <w:rPr>
                <w:rFonts w:hint="eastAsia" w:ascii="宋体" w:hAnsi="宋体" w:cs="宋体"/>
                <w:color w:val="000000"/>
                <w:kern w:val="0"/>
                <w:sz w:val="22"/>
              </w:rPr>
              <w:t>骨密度测定仪</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4C9EC952">
            <w:pPr>
              <w:widowControl/>
              <w:jc w:val="right"/>
              <w:rPr>
                <w:rFonts w:ascii="宋体" w:hAnsi="宋体" w:cs="宋体"/>
                <w:color w:val="000000"/>
                <w:kern w:val="0"/>
                <w:szCs w:val="21"/>
              </w:rPr>
            </w:pPr>
            <w:r>
              <w:rPr>
                <w:rFonts w:ascii="宋体" w:hAnsi="宋体" w:cs="宋体"/>
                <w:color w:val="000000"/>
                <w:kern w:val="0"/>
                <w:szCs w:val="21"/>
              </w:rPr>
              <w:t>1.20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5C36CE77">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453947D2">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073C6EB4">
            <w:pPr>
              <w:widowControl/>
              <w:jc w:val="right"/>
              <w:rPr>
                <w:rFonts w:ascii="宋体" w:hAnsi="宋体" w:cs="宋体"/>
                <w:color w:val="000000"/>
                <w:kern w:val="0"/>
                <w:szCs w:val="21"/>
              </w:rPr>
            </w:pPr>
            <w:r>
              <w:rPr>
                <w:rFonts w:ascii="宋体" w:hAnsi="宋体" w:cs="宋体"/>
                <w:color w:val="000000"/>
                <w:kern w:val="0"/>
                <w:szCs w:val="21"/>
              </w:rPr>
              <w:t>1.20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09BC78AB">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14:paraId="045C2B7E">
            <w:pPr>
              <w:widowControl/>
              <w:jc w:val="right"/>
              <w:rPr>
                <w:rFonts w:ascii="宋体" w:hAnsi="宋体" w:cs="宋体"/>
                <w:color w:val="000000"/>
                <w:kern w:val="0"/>
                <w:szCs w:val="21"/>
              </w:rPr>
            </w:pPr>
          </w:p>
        </w:tc>
      </w:tr>
      <w:tr w14:paraId="552C82AA">
        <w:tblPrEx>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14:paraId="090A5191">
            <w:pPr>
              <w:widowControl/>
              <w:jc w:val="left"/>
              <w:rPr>
                <w:rFonts w:ascii="宋体" w:hAnsi="宋体" w:cs="宋体"/>
                <w:color w:val="000000"/>
                <w:kern w:val="0"/>
                <w:szCs w:val="21"/>
              </w:rPr>
            </w:pPr>
            <w:r>
              <w:rPr>
                <w:rFonts w:ascii="宋体" w:hAnsi="宋体" w:cs="宋体"/>
                <w:color w:val="000000"/>
                <w:kern w:val="0"/>
                <w:szCs w:val="21"/>
              </w:rPr>
              <w:t>2100202</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04A70FB">
            <w:pPr>
              <w:widowControl/>
              <w:jc w:val="left"/>
              <w:rPr>
                <w:rFonts w:ascii="宋体" w:hAnsi="宋体" w:cs="宋体"/>
                <w:color w:val="000000"/>
                <w:kern w:val="0"/>
                <w:sz w:val="22"/>
              </w:rPr>
            </w:pPr>
            <w:r>
              <w:rPr>
                <w:rFonts w:hint="eastAsia" w:ascii="宋体" w:hAnsi="宋体" w:cs="宋体"/>
                <w:color w:val="000000"/>
                <w:kern w:val="0"/>
                <w:sz w:val="22"/>
              </w:rPr>
              <w:t>有创血压检测模块</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2020B4A8">
            <w:pPr>
              <w:widowControl/>
              <w:jc w:val="right"/>
              <w:rPr>
                <w:rFonts w:ascii="宋体" w:hAnsi="宋体" w:cs="宋体"/>
                <w:color w:val="000000"/>
                <w:kern w:val="0"/>
                <w:szCs w:val="21"/>
              </w:rPr>
            </w:pPr>
            <w:r>
              <w:rPr>
                <w:rFonts w:ascii="宋体" w:hAnsi="宋体" w:cs="宋体"/>
                <w:color w:val="000000"/>
                <w:kern w:val="0"/>
                <w:szCs w:val="21"/>
              </w:rPr>
              <w:t>0.80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02D15732">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71258E03">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637725A0">
            <w:pPr>
              <w:widowControl/>
              <w:jc w:val="right"/>
              <w:rPr>
                <w:rFonts w:ascii="宋体" w:hAnsi="宋体" w:cs="宋体"/>
                <w:color w:val="000000"/>
                <w:kern w:val="0"/>
                <w:szCs w:val="21"/>
              </w:rPr>
            </w:pPr>
            <w:r>
              <w:rPr>
                <w:rFonts w:ascii="宋体" w:hAnsi="宋体" w:cs="宋体"/>
                <w:color w:val="000000"/>
                <w:kern w:val="0"/>
                <w:szCs w:val="21"/>
              </w:rPr>
              <w:t>0.80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4A7A3C65">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14:paraId="2806B9D5">
            <w:pPr>
              <w:widowControl/>
              <w:jc w:val="right"/>
              <w:rPr>
                <w:rFonts w:ascii="宋体" w:hAnsi="宋体" w:cs="宋体"/>
                <w:color w:val="000000"/>
                <w:kern w:val="0"/>
                <w:szCs w:val="21"/>
              </w:rPr>
            </w:pPr>
          </w:p>
        </w:tc>
      </w:tr>
      <w:tr w14:paraId="2F0DE1F0">
        <w:tblPrEx>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14:paraId="24C23E61">
            <w:pPr>
              <w:widowControl/>
              <w:jc w:val="left"/>
              <w:rPr>
                <w:rFonts w:ascii="宋体" w:hAnsi="宋体" w:cs="宋体"/>
                <w:color w:val="000000"/>
                <w:kern w:val="0"/>
                <w:szCs w:val="21"/>
              </w:rPr>
            </w:pPr>
            <w:r>
              <w:rPr>
                <w:rFonts w:ascii="宋体" w:hAnsi="宋体" w:cs="宋体"/>
                <w:color w:val="000000"/>
                <w:kern w:val="0"/>
                <w:szCs w:val="21"/>
              </w:rPr>
              <w:t>2100202</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BF4FAD6">
            <w:pPr>
              <w:widowControl/>
              <w:jc w:val="left"/>
              <w:rPr>
                <w:rFonts w:ascii="宋体" w:hAnsi="宋体" w:cs="宋体"/>
                <w:color w:val="000000"/>
                <w:kern w:val="0"/>
                <w:sz w:val="22"/>
              </w:rPr>
            </w:pPr>
            <w:r>
              <w:rPr>
                <w:rFonts w:hint="eastAsia" w:ascii="宋体" w:hAnsi="宋体" w:cs="宋体"/>
                <w:color w:val="000000"/>
                <w:kern w:val="0"/>
                <w:sz w:val="22"/>
              </w:rPr>
              <w:t>动态血压仪</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42C485A4">
            <w:pPr>
              <w:widowControl/>
              <w:jc w:val="right"/>
              <w:rPr>
                <w:rFonts w:ascii="宋体" w:hAnsi="宋体" w:cs="宋体"/>
                <w:color w:val="000000"/>
                <w:kern w:val="0"/>
                <w:szCs w:val="21"/>
              </w:rPr>
            </w:pPr>
            <w:r>
              <w:rPr>
                <w:rFonts w:ascii="宋体" w:hAnsi="宋体" w:cs="宋体"/>
                <w:color w:val="000000"/>
                <w:kern w:val="0"/>
                <w:szCs w:val="21"/>
              </w:rPr>
              <w:t>8.00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5771BE9B">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303AADE6">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2C9DC315">
            <w:pPr>
              <w:widowControl/>
              <w:jc w:val="right"/>
              <w:rPr>
                <w:rFonts w:ascii="宋体" w:hAnsi="宋体" w:cs="宋体"/>
                <w:color w:val="000000"/>
                <w:kern w:val="0"/>
                <w:szCs w:val="21"/>
              </w:rPr>
            </w:pPr>
            <w:r>
              <w:rPr>
                <w:rFonts w:ascii="宋体" w:hAnsi="宋体" w:cs="宋体"/>
                <w:color w:val="000000"/>
                <w:kern w:val="0"/>
                <w:szCs w:val="21"/>
              </w:rPr>
              <w:t>8.00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5D93C84E">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14:paraId="53A89243">
            <w:pPr>
              <w:widowControl/>
              <w:jc w:val="right"/>
              <w:rPr>
                <w:rFonts w:ascii="宋体" w:hAnsi="宋体" w:cs="宋体"/>
                <w:color w:val="000000"/>
                <w:kern w:val="0"/>
                <w:szCs w:val="21"/>
              </w:rPr>
            </w:pPr>
          </w:p>
        </w:tc>
      </w:tr>
      <w:tr w14:paraId="1C9953D8">
        <w:tblPrEx>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14:paraId="18B8CEE1">
            <w:pPr>
              <w:widowControl/>
              <w:jc w:val="left"/>
              <w:rPr>
                <w:rFonts w:ascii="宋体" w:hAnsi="宋体" w:cs="宋体"/>
                <w:color w:val="000000"/>
                <w:kern w:val="0"/>
                <w:szCs w:val="21"/>
              </w:rPr>
            </w:pPr>
            <w:r>
              <w:rPr>
                <w:rFonts w:ascii="宋体" w:hAnsi="宋体" w:cs="宋体"/>
                <w:color w:val="000000"/>
                <w:kern w:val="0"/>
                <w:szCs w:val="21"/>
              </w:rPr>
              <w:t>2100202</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4B1C263">
            <w:pPr>
              <w:widowControl/>
              <w:jc w:val="left"/>
              <w:rPr>
                <w:rFonts w:ascii="宋体" w:hAnsi="宋体" w:cs="宋体"/>
                <w:color w:val="000000"/>
                <w:kern w:val="0"/>
                <w:sz w:val="22"/>
              </w:rPr>
            </w:pPr>
            <w:r>
              <w:rPr>
                <w:rFonts w:hint="eastAsia" w:ascii="宋体" w:hAnsi="宋体" w:cs="宋体"/>
                <w:color w:val="000000"/>
                <w:kern w:val="0"/>
                <w:sz w:val="22"/>
              </w:rPr>
              <w:t>数字减影血管造影机</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0287018C">
            <w:pPr>
              <w:widowControl/>
              <w:jc w:val="right"/>
              <w:rPr>
                <w:rFonts w:ascii="宋体" w:hAnsi="宋体" w:cs="宋体"/>
                <w:color w:val="000000"/>
                <w:kern w:val="0"/>
                <w:szCs w:val="21"/>
              </w:rPr>
            </w:pPr>
            <w:r>
              <w:rPr>
                <w:rFonts w:ascii="宋体" w:hAnsi="宋体" w:cs="宋体"/>
                <w:color w:val="000000"/>
                <w:kern w:val="0"/>
                <w:szCs w:val="21"/>
              </w:rPr>
              <w:t>800.00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2EAE4241">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7C77463A">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65CE967E">
            <w:pPr>
              <w:widowControl/>
              <w:jc w:val="right"/>
              <w:rPr>
                <w:rFonts w:ascii="宋体" w:hAnsi="宋体" w:cs="宋体"/>
                <w:color w:val="000000"/>
                <w:kern w:val="0"/>
                <w:szCs w:val="21"/>
              </w:rPr>
            </w:pPr>
            <w:r>
              <w:rPr>
                <w:rFonts w:ascii="宋体" w:hAnsi="宋体" w:cs="宋体"/>
                <w:color w:val="000000"/>
                <w:kern w:val="0"/>
                <w:szCs w:val="21"/>
              </w:rPr>
              <w:t>800.00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29929A8C">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14:paraId="0BC842A0">
            <w:pPr>
              <w:widowControl/>
              <w:jc w:val="right"/>
              <w:rPr>
                <w:rFonts w:ascii="宋体" w:hAnsi="宋体" w:cs="宋体"/>
                <w:color w:val="000000"/>
                <w:kern w:val="0"/>
                <w:szCs w:val="21"/>
              </w:rPr>
            </w:pPr>
          </w:p>
        </w:tc>
      </w:tr>
      <w:tr w14:paraId="66C0F389">
        <w:tblPrEx>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14:paraId="60281D30">
            <w:pPr>
              <w:widowControl/>
              <w:jc w:val="left"/>
              <w:rPr>
                <w:rFonts w:ascii="宋体" w:hAnsi="宋体" w:cs="宋体"/>
                <w:color w:val="000000"/>
                <w:kern w:val="0"/>
                <w:szCs w:val="21"/>
              </w:rPr>
            </w:pPr>
            <w:r>
              <w:rPr>
                <w:rFonts w:ascii="宋体" w:hAnsi="宋体" w:cs="宋体"/>
                <w:color w:val="000000"/>
                <w:kern w:val="0"/>
                <w:szCs w:val="21"/>
              </w:rPr>
              <w:t>2100202</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2FF1171">
            <w:pPr>
              <w:widowControl/>
              <w:jc w:val="left"/>
              <w:rPr>
                <w:rFonts w:ascii="宋体" w:hAnsi="宋体" w:cs="宋体"/>
                <w:color w:val="000000"/>
                <w:kern w:val="0"/>
                <w:sz w:val="22"/>
              </w:rPr>
            </w:pPr>
            <w:r>
              <w:rPr>
                <w:rFonts w:hint="eastAsia" w:ascii="宋体" w:hAnsi="宋体" w:cs="宋体"/>
                <w:color w:val="000000"/>
                <w:kern w:val="0"/>
                <w:sz w:val="22"/>
              </w:rPr>
              <w:t>监护室多功能护理床</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7F88413D">
            <w:pPr>
              <w:widowControl/>
              <w:jc w:val="right"/>
              <w:rPr>
                <w:rFonts w:ascii="宋体" w:hAnsi="宋体" w:cs="宋体"/>
                <w:color w:val="000000"/>
                <w:kern w:val="0"/>
                <w:szCs w:val="21"/>
              </w:rPr>
            </w:pPr>
            <w:r>
              <w:rPr>
                <w:rFonts w:ascii="宋体" w:hAnsi="宋体" w:cs="宋体"/>
                <w:color w:val="000000"/>
                <w:kern w:val="0"/>
                <w:szCs w:val="21"/>
              </w:rPr>
              <w:t>3.00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76889672">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60A43BEE">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2BF26A2C">
            <w:pPr>
              <w:widowControl/>
              <w:jc w:val="right"/>
              <w:rPr>
                <w:rFonts w:ascii="宋体" w:hAnsi="宋体" w:cs="宋体"/>
                <w:color w:val="000000"/>
                <w:kern w:val="0"/>
                <w:szCs w:val="21"/>
              </w:rPr>
            </w:pPr>
            <w:r>
              <w:rPr>
                <w:rFonts w:ascii="宋体" w:hAnsi="宋体" w:cs="宋体"/>
                <w:color w:val="000000"/>
                <w:kern w:val="0"/>
                <w:szCs w:val="21"/>
              </w:rPr>
              <w:t>3.00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67B9EBB7">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14:paraId="18B137C3">
            <w:pPr>
              <w:widowControl/>
              <w:jc w:val="right"/>
              <w:rPr>
                <w:rFonts w:ascii="宋体" w:hAnsi="宋体" w:cs="宋体"/>
                <w:color w:val="000000"/>
                <w:kern w:val="0"/>
                <w:szCs w:val="21"/>
              </w:rPr>
            </w:pPr>
          </w:p>
        </w:tc>
      </w:tr>
      <w:tr w14:paraId="70207E4E">
        <w:tblPrEx>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14:paraId="79A20692">
            <w:pPr>
              <w:widowControl/>
              <w:jc w:val="left"/>
              <w:rPr>
                <w:rFonts w:ascii="宋体" w:hAnsi="宋体" w:cs="宋体"/>
                <w:color w:val="000000"/>
                <w:kern w:val="0"/>
                <w:szCs w:val="21"/>
              </w:rPr>
            </w:pPr>
            <w:r>
              <w:rPr>
                <w:rFonts w:ascii="宋体" w:hAnsi="宋体" w:cs="宋体"/>
                <w:color w:val="000000"/>
                <w:kern w:val="0"/>
                <w:szCs w:val="21"/>
              </w:rPr>
              <w:t>2100202</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584E5C2">
            <w:pPr>
              <w:widowControl/>
              <w:jc w:val="left"/>
              <w:rPr>
                <w:rFonts w:ascii="宋体" w:hAnsi="宋体" w:cs="宋体"/>
                <w:color w:val="000000"/>
                <w:kern w:val="0"/>
                <w:sz w:val="22"/>
              </w:rPr>
            </w:pPr>
            <w:r>
              <w:rPr>
                <w:rFonts w:hint="eastAsia" w:ascii="宋体" w:hAnsi="宋体" w:cs="宋体"/>
                <w:color w:val="000000"/>
                <w:kern w:val="0"/>
                <w:sz w:val="22"/>
              </w:rPr>
              <w:t>进口</w:t>
            </w:r>
            <w:r>
              <w:rPr>
                <w:rFonts w:ascii="宋体" w:hAnsi="宋体" w:cs="宋体"/>
                <w:color w:val="000000"/>
                <w:kern w:val="0"/>
                <w:sz w:val="22"/>
              </w:rPr>
              <w:t>12导心电图机</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2925FAA3">
            <w:pPr>
              <w:widowControl/>
              <w:jc w:val="right"/>
              <w:rPr>
                <w:rFonts w:ascii="宋体" w:hAnsi="宋体" w:cs="宋体"/>
                <w:color w:val="000000"/>
                <w:kern w:val="0"/>
                <w:szCs w:val="21"/>
              </w:rPr>
            </w:pPr>
            <w:r>
              <w:rPr>
                <w:rFonts w:ascii="宋体" w:hAnsi="宋体" w:cs="宋体"/>
                <w:color w:val="000000"/>
                <w:kern w:val="0"/>
                <w:szCs w:val="21"/>
              </w:rPr>
              <w:t>3.00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34EE2C19">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3FA0A289">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10FE7DD8">
            <w:pPr>
              <w:widowControl/>
              <w:jc w:val="right"/>
              <w:rPr>
                <w:rFonts w:ascii="宋体" w:hAnsi="宋体" w:cs="宋体"/>
                <w:color w:val="000000"/>
                <w:kern w:val="0"/>
                <w:szCs w:val="21"/>
              </w:rPr>
            </w:pPr>
            <w:r>
              <w:rPr>
                <w:rFonts w:ascii="宋体" w:hAnsi="宋体" w:cs="宋体"/>
                <w:color w:val="000000"/>
                <w:kern w:val="0"/>
                <w:szCs w:val="21"/>
              </w:rPr>
              <w:t>3.00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6D8FC852">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14:paraId="4536616D">
            <w:pPr>
              <w:widowControl/>
              <w:jc w:val="right"/>
              <w:rPr>
                <w:rFonts w:ascii="宋体" w:hAnsi="宋体" w:cs="宋体"/>
                <w:color w:val="000000"/>
                <w:kern w:val="0"/>
                <w:szCs w:val="21"/>
              </w:rPr>
            </w:pPr>
          </w:p>
        </w:tc>
      </w:tr>
      <w:tr w14:paraId="6EC162C5">
        <w:tblPrEx>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14:paraId="3558C1A7">
            <w:pPr>
              <w:widowControl/>
              <w:jc w:val="left"/>
              <w:rPr>
                <w:rFonts w:ascii="宋体" w:hAnsi="宋体" w:cs="宋体"/>
                <w:color w:val="000000"/>
                <w:kern w:val="0"/>
                <w:szCs w:val="21"/>
              </w:rPr>
            </w:pPr>
            <w:r>
              <w:rPr>
                <w:rFonts w:ascii="宋体" w:hAnsi="宋体" w:cs="宋体"/>
                <w:color w:val="000000"/>
                <w:kern w:val="0"/>
                <w:szCs w:val="21"/>
              </w:rPr>
              <w:t>2100202</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0CF1436">
            <w:pPr>
              <w:widowControl/>
              <w:jc w:val="left"/>
              <w:rPr>
                <w:rFonts w:ascii="宋体" w:hAnsi="宋体" w:cs="宋体"/>
                <w:color w:val="000000"/>
                <w:kern w:val="0"/>
                <w:sz w:val="22"/>
              </w:rPr>
            </w:pPr>
            <w:r>
              <w:rPr>
                <w:rFonts w:hint="eastAsia" w:ascii="宋体" w:hAnsi="宋体" w:cs="宋体"/>
                <w:color w:val="000000"/>
                <w:kern w:val="0"/>
                <w:sz w:val="22"/>
              </w:rPr>
              <w:t>多参数监护仪</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4875A1F7">
            <w:pPr>
              <w:widowControl/>
              <w:jc w:val="right"/>
              <w:rPr>
                <w:rFonts w:ascii="宋体" w:hAnsi="宋体" w:cs="宋体"/>
                <w:color w:val="000000"/>
                <w:kern w:val="0"/>
                <w:szCs w:val="21"/>
              </w:rPr>
            </w:pPr>
            <w:r>
              <w:rPr>
                <w:rFonts w:ascii="宋体" w:hAnsi="宋体" w:cs="宋体"/>
                <w:color w:val="000000"/>
                <w:kern w:val="0"/>
                <w:szCs w:val="21"/>
              </w:rPr>
              <w:t>6.00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42C7FE12">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69E3A52F">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34A4D9A5">
            <w:pPr>
              <w:widowControl/>
              <w:jc w:val="right"/>
              <w:rPr>
                <w:rFonts w:ascii="宋体" w:hAnsi="宋体" w:cs="宋体"/>
                <w:color w:val="000000"/>
                <w:kern w:val="0"/>
                <w:szCs w:val="21"/>
              </w:rPr>
            </w:pPr>
            <w:r>
              <w:rPr>
                <w:rFonts w:ascii="宋体" w:hAnsi="宋体" w:cs="宋体"/>
                <w:color w:val="000000"/>
                <w:kern w:val="0"/>
                <w:szCs w:val="21"/>
              </w:rPr>
              <w:t>6.00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4CA3409D">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14:paraId="44828333">
            <w:pPr>
              <w:widowControl/>
              <w:jc w:val="right"/>
              <w:rPr>
                <w:rFonts w:ascii="宋体" w:hAnsi="宋体" w:cs="宋体"/>
                <w:color w:val="000000"/>
                <w:kern w:val="0"/>
                <w:szCs w:val="21"/>
              </w:rPr>
            </w:pPr>
          </w:p>
        </w:tc>
      </w:tr>
      <w:tr w14:paraId="22D5D64C">
        <w:tblPrEx>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14:paraId="32195414">
            <w:pPr>
              <w:widowControl/>
              <w:jc w:val="left"/>
              <w:rPr>
                <w:rFonts w:ascii="宋体" w:hAnsi="宋体" w:cs="宋体"/>
                <w:color w:val="000000"/>
                <w:kern w:val="0"/>
                <w:szCs w:val="21"/>
              </w:rPr>
            </w:pPr>
            <w:r>
              <w:rPr>
                <w:rFonts w:ascii="宋体" w:hAnsi="宋体" w:cs="宋体"/>
                <w:color w:val="000000"/>
                <w:kern w:val="0"/>
                <w:szCs w:val="21"/>
              </w:rPr>
              <w:t>2100202</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5ADE060">
            <w:pPr>
              <w:widowControl/>
              <w:jc w:val="left"/>
              <w:rPr>
                <w:rFonts w:ascii="宋体" w:hAnsi="宋体" w:cs="宋体"/>
                <w:color w:val="000000"/>
                <w:kern w:val="0"/>
                <w:sz w:val="22"/>
              </w:rPr>
            </w:pPr>
            <w:r>
              <w:rPr>
                <w:rFonts w:hint="eastAsia" w:ascii="宋体" w:hAnsi="宋体" w:cs="宋体"/>
                <w:color w:val="000000"/>
                <w:kern w:val="0"/>
                <w:sz w:val="22"/>
              </w:rPr>
              <w:t>双道微量注射泵</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6283C001">
            <w:pPr>
              <w:widowControl/>
              <w:jc w:val="right"/>
              <w:rPr>
                <w:rFonts w:ascii="宋体" w:hAnsi="宋体" w:cs="宋体"/>
                <w:color w:val="000000"/>
                <w:kern w:val="0"/>
                <w:szCs w:val="21"/>
              </w:rPr>
            </w:pPr>
            <w:r>
              <w:rPr>
                <w:rFonts w:ascii="宋体" w:hAnsi="宋体" w:cs="宋体"/>
                <w:color w:val="000000"/>
                <w:kern w:val="0"/>
                <w:szCs w:val="21"/>
              </w:rPr>
              <w:t>1.50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01705D56">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7FB7B71E">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3B24FC82">
            <w:pPr>
              <w:widowControl/>
              <w:jc w:val="right"/>
              <w:rPr>
                <w:rFonts w:ascii="宋体" w:hAnsi="宋体" w:cs="宋体"/>
                <w:color w:val="000000"/>
                <w:kern w:val="0"/>
                <w:szCs w:val="21"/>
              </w:rPr>
            </w:pPr>
            <w:r>
              <w:rPr>
                <w:rFonts w:ascii="宋体" w:hAnsi="宋体" w:cs="宋体"/>
                <w:color w:val="000000"/>
                <w:kern w:val="0"/>
                <w:szCs w:val="21"/>
              </w:rPr>
              <w:t>1.50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636ADDBE">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14:paraId="26EAB223">
            <w:pPr>
              <w:widowControl/>
              <w:jc w:val="right"/>
              <w:rPr>
                <w:rFonts w:ascii="宋体" w:hAnsi="宋体" w:cs="宋体"/>
                <w:color w:val="000000"/>
                <w:kern w:val="0"/>
                <w:szCs w:val="21"/>
              </w:rPr>
            </w:pPr>
          </w:p>
        </w:tc>
      </w:tr>
      <w:tr w14:paraId="633BDBCA">
        <w:tblPrEx>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14:paraId="22C47E80">
            <w:pPr>
              <w:widowControl/>
              <w:jc w:val="left"/>
              <w:rPr>
                <w:rFonts w:ascii="宋体" w:hAnsi="宋体" w:cs="宋体"/>
                <w:color w:val="000000"/>
                <w:kern w:val="0"/>
                <w:szCs w:val="21"/>
              </w:rPr>
            </w:pPr>
            <w:r>
              <w:rPr>
                <w:rFonts w:ascii="宋体" w:hAnsi="宋体" w:cs="宋体"/>
                <w:color w:val="000000"/>
                <w:kern w:val="0"/>
                <w:szCs w:val="21"/>
              </w:rPr>
              <w:t>2100202</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2D7BAEE">
            <w:pPr>
              <w:widowControl/>
              <w:jc w:val="left"/>
              <w:rPr>
                <w:rFonts w:ascii="宋体" w:hAnsi="宋体" w:cs="宋体"/>
                <w:color w:val="000000"/>
                <w:kern w:val="0"/>
                <w:sz w:val="22"/>
              </w:rPr>
            </w:pPr>
            <w:r>
              <w:rPr>
                <w:rFonts w:hint="eastAsia" w:ascii="宋体" w:hAnsi="宋体" w:cs="宋体"/>
                <w:color w:val="000000"/>
                <w:kern w:val="0"/>
                <w:sz w:val="22"/>
              </w:rPr>
              <w:t>血液透析机</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21908355">
            <w:pPr>
              <w:widowControl/>
              <w:jc w:val="right"/>
              <w:rPr>
                <w:rFonts w:ascii="宋体" w:hAnsi="宋体" w:cs="宋体"/>
                <w:color w:val="000000"/>
                <w:kern w:val="0"/>
                <w:szCs w:val="21"/>
              </w:rPr>
            </w:pPr>
            <w:r>
              <w:rPr>
                <w:rFonts w:ascii="宋体" w:hAnsi="宋体" w:cs="宋体"/>
                <w:color w:val="000000"/>
                <w:kern w:val="0"/>
                <w:szCs w:val="21"/>
              </w:rPr>
              <w:t>23.60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7DCC4C9F">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19315F8E">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46711283">
            <w:pPr>
              <w:widowControl/>
              <w:jc w:val="right"/>
              <w:rPr>
                <w:rFonts w:ascii="宋体" w:hAnsi="宋体" w:cs="宋体"/>
                <w:color w:val="000000"/>
                <w:kern w:val="0"/>
                <w:szCs w:val="21"/>
              </w:rPr>
            </w:pPr>
            <w:r>
              <w:rPr>
                <w:rFonts w:ascii="宋体" w:hAnsi="宋体" w:cs="宋体"/>
                <w:color w:val="000000"/>
                <w:kern w:val="0"/>
                <w:szCs w:val="21"/>
              </w:rPr>
              <w:t>23.60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660F8054">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14:paraId="64E47626">
            <w:pPr>
              <w:widowControl/>
              <w:jc w:val="right"/>
              <w:rPr>
                <w:rFonts w:ascii="宋体" w:hAnsi="宋体" w:cs="宋体"/>
                <w:color w:val="000000"/>
                <w:kern w:val="0"/>
                <w:szCs w:val="21"/>
              </w:rPr>
            </w:pPr>
          </w:p>
        </w:tc>
      </w:tr>
      <w:tr w14:paraId="191EC582">
        <w:tblPrEx>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14:paraId="2E06DB3C">
            <w:pPr>
              <w:widowControl/>
              <w:jc w:val="left"/>
              <w:rPr>
                <w:rFonts w:ascii="宋体" w:hAnsi="宋体" w:cs="宋体"/>
                <w:color w:val="000000"/>
                <w:kern w:val="0"/>
                <w:szCs w:val="21"/>
              </w:rPr>
            </w:pPr>
            <w:r>
              <w:rPr>
                <w:rFonts w:ascii="宋体" w:hAnsi="宋体" w:cs="宋体"/>
                <w:color w:val="000000"/>
                <w:kern w:val="0"/>
                <w:szCs w:val="21"/>
              </w:rPr>
              <w:t>2100202</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5423F0E">
            <w:pPr>
              <w:widowControl/>
              <w:jc w:val="left"/>
              <w:rPr>
                <w:rFonts w:ascii="宋体" w:hAnsi="宋体" w:cs="宋体"/>
                <w:color w:val="000000"/>
                <w:kern w:val="0"/>
                <w:sz w:val="22"/>
              </w:rPr>
            </w:pPr>
            <w:r>
              <w:rPr>
                <w:rFonts w:hint="eastAsia" w:ascii="宋体" w:hAnsi="宋体" w:cs="宋体"/>
                <w:color w:val="000000"/>
                <w:kern w:val="0"/>
                <w:sz w:val="22"/>
              </w:rPr>
              <w:t>口腔热牙胶充填机</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123AC26C">
            <w:pPr>
              <w:widowControl/>
              <w:jc w:val="right"/>
              <w:rPr>
                <w:rFonts w:ascii="宋体" w:hAnsi="宋体" w:cs="宋体"/>
                <w:color w:val="000000"/>
                <w:kern w:val="0"/>
                <w:szCs w:val="21"/>
              </w:rPr>
            </w:pPr>
            <w:r>
              <w:rPr>
                <w:rFonts w:ascii="宋体" w:hAnsi="宋体" w:cs="宋体"/>
                <w:color w:val="000000"/>
                <w:kern w:val="0"/>
                <w:szCs w:val="21"/>
              </w:rPr>
              <w:t>4.00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6958F6C8">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7A063313">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3B66CA6D">
            <w:pPr>
              <w:widowControl/>
              <w:jc w:val="right"/>
              <w:rPr>
                <w:rFonts w:ascii="宋体" w:hAnsi="宋体" w:cs="宋体"/>
                <w:color w:val="000000"/>
                <w:kern w:val="0"/>
                <w:szCs w:val="21"/>
              </w:rPr>
            </w:pPr>
            <w:r>
              <w:rPr>
                <w:rFonts w:ascii="宋体" w:hAnsi="宋体" w:cs="宋体"/>
                <w:color w:val="000000"/>
                <w:kern w:val="0"/>
                <w:szCs w:val="21"/>
              </w:rPr>
              <w:t>4.00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0BE7A558">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14:paraId="2B1FF8AE">
            <w:pPr>
              <w:widowControl/>
              <w:jc w:val="right"/>
              <w:rPr>
                <w:rFonts w:ascii="宋体" w:hAnsi="宋体" w:cs="宋体"/>
                <w:color w:val="000000"/>
                <w:kern w:val="0"/>
                <w:szCs w:val="21"/>
              </w:rPr>
            </w:pPr>
          </w:p>
        </w:tc>
      </w:tr>
      <w:tr w14:paraId="01D7C92B">
        <w:tblPrEx>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14:paraId="30E89315">
            <w:pPr>
              <w:widowControl/>
              <w:jc w:val="left"/>
              <w:rPr>
                <w:rFonts w:ascii="宋体" w:hAnsi="宋体" w:cs="宋体"/>
                <w:color w:val="000000"/>
                <w:kern w:val="0"/>
                <w:szCs w:val="21"/>
              </w:rPr>
            </w:pPr>
            <w:r>
              <w:rPr>
                <w:rFonts w:ascii="宋体" w:hAnsi="宋体" w:cs="宋体"/>
                <w:color w:val="000000"/>
                <w:kern w:val="0"/>
                <w:szCs w:val="21"/>
              </w:rPr>
              <w:t>2100202</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7ECCD7A">
            <w:pPr>
              <w:widowControl/>
              <w:jc w:val="left"/>
              <w:rPr>
                <w:rFonts w:ascii="宋体" w:hAnsi="宋体" w:cs="宋体"/>
                <w:color w:val="000000"/>
                <w:kern w:val="0"/>
                <w:sz w:val="22"/>
              </w:rPr>
            </w:pPr>
            <w:r>
              <w:rPr>
                <w:rFonts w:hint="eastAsia" w:ascii="宋体" w:hAnsi="宋体" w:cs="宋体"/>
                <w:color w:val="000000"/>
                <w:kern w:val="0"/>
                <w:sz w:val="22"/>
              </w:rPr>
              <w:t>口腔高温高压灭菌器</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02C1D627">
            <w:pPr>
              <w:widowControl/>
              <w:jc w:val="right"/>
              <w:rPr>
                <w:rFonts w:ascii="宋体" w:hAnsi="宋体" w:cs="宋体"/>
                <w:color w:val="000000"/>
                <w:kern w:val="0"/>
                <w:szCs w:val="21"/>
              </w:rPr>
            </w:pPr>
            <w:r>
              <w:rPr>
                <w:rFonts w:ascii="宋体" w:hAnsi="宋体" w:cs="宋体"/>
                <w:color w:val="000000"/>
                <w:kern w:val="0"/>
                <w:szCs w:val="21"/>
              </w:rPr>
              <w:t>4.98</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68BD0950">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32C7DE02">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5415AA4E">
            <w:pPr>
              <w:widowControl/>
              <w:jc w:val="right"/>
              <w:rPr>
                <w:rFonts w:ascii="宋体" w:hAnsi="宋体" w:cs="宋体"/>
                <w:color w:val="000000"/>
                <w:kern w:val="0"/>
                <w:szCs w:val="21"/>
              </w:rPr>
            </w:pPr>
            <w:r>
              <w:rPr>
                <w:rFonts w:ascii="宋体" w:hAnsi="宋体" w:cs="宋体"/>
                <w:color w:val="000000"/>
                <w:kern w:val="0"/>
                <w:szCs w:val="21"/>
              </w:rPr>
              <w:t>4.98</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0B4CAD15">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14:paraId="18E709E8">
            <w:pPr>
              <w:widowControl/>
              <w:jc w:val="right"/>
              <w:rPr>
                <w:rFonts w:ascii="宋体" w:hAnsi="宋体" w:cs="宋体"/>
                <w:color w:val="000000"/>
                <w:kern w:val="0"/>
                <w:szCs w:val="21"/>
              </w:rPr>
            </w:pPr>
          </w:p>
        </w:tc>
      </w:tr>
      <w:tr w14:paraId="42C1D48F">
        <w:tblPrEx>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14:paraId="38D40646">
            <w:pPr>
              <w:widowControl/>
              <w:jc w:val="left"/>
              <w:rPr>
                <w:rFonts w:ascii="宋体" w:hAnsi="宋体" w:cs="宋体"/>
                <w:color w:val="000000"/>
                <w:kern w:val="0"/>
                <w:szCs w:val="21"/>
              </w:rPr>
            </w:pPr>
            <w:r>
              <w:rPr>
                <w:rFonts w:ascii="宋体" w:hAnsi="宋体" w:cs="宋体"/>
                <w:color w:val="000000"/>
                <w:kern w:val="0"/>
                <w:szCs w:val="21"/>
              </w:rPr>
              <w:t>2100202</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21C0AB2">
            <w:pPr>
              <w:widowControl/>
              <w:jc w:val="left"/>
              <w:rPr>
                <w:rFonts w:ascii="宋体" w:hAnsi="宋体" w:cs="宋体"/>
                <w:color w:val="000000"/>
                <w:kern w:val="0"/>
                <w:sz w:val="22"/>
              </w:rPr>
            </w:pPr>
            <w:r>
              <w:rPr>
                <w:rFonts w:hint="eastAsia" w:ascii="宋体" w:hAnsi="宋体" w:cs="宋体"/>
                <w:color w:val="000000"/>
                <w:kern w:val="0"/>
                <w:sz w:val="22"/>
              </w:rPr>
              <w:t>提取房屋及设备折旧</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5E7D7B79">
            <w:pPr>
              <w:widowControl/>
              <w:jc w:val="right"/>
              <w:rPr>
                <w:rFonts w:ascii="宋体" w:hAnsi="宋体" w:cs="宋体"/>
                <w:color w:val="000000"/>
                <w:kern w:val="0"/>
                <w:szCs w:val="21"/>
              </w:rPr>
            </w:pPr>
            <w:r>
              <w:rPr>
                <w:rFonts w:ascii="宋体" w:hAnsi="宋体" w:cs="宋体"/>
                <w:color w:val="000000"/>
                <w:kern w:val="0"/>
                <w:szCs w:val="21"/>
              </w:rPr>
              <w:t>830.20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286D02CF">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216F8D49">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395B02CD">
            <w:pPr>
              <w:widowControl/>
              <w:jc w:val="right"/>
              <w:rPr>
                <w:rFonts w:ascii="宋体" w:hAnsi="宋体" w:cs="宋体"/>
                <w:color w:val="000000"/>
                <w:kern w:val="0"/>
                <w:szCs w:val="21"/>
              </w:rPr>
            </w:pPr>
            <w:r>
              <w:rPr>
                <w:rFonts w:ascii="宋体" w:hAnsi="宋体" w:cs="宋体"/>
                <w:color w:val="000000"/>
                <w:kern w:val="0"/>
                <w:szCs w:val="21"/>
              </w:rPr>
              <w:t>830.20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7DD57FD5">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14:paraId="6D054AD8">
            <w:pPr>
              <w:widowControl/>
              <w:jc w:val="right"/>
              <w:rPr>
                <w:rFonts w:ascii="宋体" w:hAnsi="宋体" w:cs="宋体"/>
                <w:color w:val="000000"/>
                <w:kern w:val="0"/>
                <w:szCs w:val="21"/>
              </w:rPr>
            </w:pPr>
          </w:p>
        </w:tc>
      </w:tr>
      <w:tr w14:paraId="7ED45096">
        <w:tblPrEx>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14:paraId="46BA121D">
            <w:pPr>
              <w:widowControl/>
              <w:jc w:val="left"/>
              <w:rPr>
                <w:rFonts w:ascii="宋体" w:hAnsi="宋体" w:cs="宋体"/>
                <w:color w:val="000000"/>
                <w:kern w:val="0"/>
                <w:szCs w:val="21"/>
              </w:rPr>
            </w:pPr>
            <w:r>
              <w:rPr>
                <w:rFonts w:ascii="宋体" w:hAnsi="宋体" w:cs="宋体"/>
                <w:color w:val="000000"/>
                <w:kern w:val="0"/>
                <w:szCs w:val="21"/>
              </w:rPr>
              <w:t>2100202</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4AE5FEF">
            <w:pPr>
              <w:widowControl/>
              <w:jc w:val="left"/>
              <w:rPr>
                <w:rFonts w:ascii="宋体" w:hAnsi="宋体" w:cs="宋体"/>
                <w:color w:val="000000"/>
                <w:kern w:val="0"/>
                <w:sz w:val="22"/>
              </w:rPr>
            </w:pPr>
            <w:r>
              <w:rPr>
                <w:rFonts w:hint="eastAsia" w:ascii="宋体" w:hAnsi="宋体" w:cs="宋体"/>
                <w:color w:val="000000"/>
                <w:kern w:val="0"/>
                <w:sz w:val="22"/>
              </w:rPr>
              <w:t>信息科网络维护费</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2893AD6B">
            <w:pPr>
              <w:widowControl/>
              <w:jc w:val="right"/>
              <w:rPr>
                <w:rFonts w:ascii="宋体" w:hAnsi="宋体" w:cs="宋体"/>
                <w:color w:val="000000"/>
                <w:kern w:val="0"/>
                <w:szCs w:val="21"/>
              </w:rPr>
            </w:pPr>
            <w:r>
              <w:rPr>
                <w:rFonts w:ascii="宋体" w:hAnsi="宋体" w:cs="宋体"/>
                <w:color w:val="000000"/>
                <w:kern w:val="0"/>
                <w:szCs w:val="21"/>
              </w:rPr>
              <w:t>28.90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0A4DD04A">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70DDE0BF">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03606A42">
            <w:pPr>
              <w:widowControl/>
              <w:jc w:val="right"/>
              <w:rPr>
                <w:rFonts w:ascii="宋体" w:hAnsi="宋体" w:cs="宋体"/>
                <w:color w:val="000000"/>
                <w:kern w:val="0"/>
                <w:szCs w:val="21"/>
              </w:rPr>
            </w:pPr>
            <w:r>
              <w:rPr>
                <w:rFonts w:ascii="宋体" w:hAnsi="宋体" w:cs="宋体"/>
                <w:color w:val="000000"/>
                <w:kern w:val="0"/>
                <w:szCs w:val="21"/>
              </w:rPr>
              <w:t>28.90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7AC51A15">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14:paraId="17C65FC4">
            <w:pPr>
              <w:widowControl/>
              <w:jc w:val="right"/>
              <w:rPr>
                <w:rFonts w:ascii="宋体" w:hAnsi="宋体" w:cs="宋体"/>
                <w:color w:val="000000"/>
                <w:kern w:val="0"/>
                <w:szCs w:val="21"/>
              </w:rPr>
            </w:pPr>
          </w:p>
        </w:tc>
      </w:tr>
      <w:tr w14:paraId="4245A8C8">
        <w:tblPrEx>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14:paraId="5D4D2231">
            <w:pPr>
              <w:widowControl/>
              <w:jc w:val="left"/>
              <w:rPr>
                <w:rFonts w:ascii="宋体" w:hAnsi="宋体" w:cs="宋体"/>
                <w:color w:val="000000"/>
                <w:kern w:val="0"/>
                <w:szCs w:val="21"/>
              </w:rPr>
            </w:pPr>
            <w:r>
              <w:rPr>
                <w:rFonts w:ascii="宋体" w:hAnsi="宋体" w:cs="宋体"/>
                <w:color w:val="000000"/>
                <w:kern w:val="0"/>
                <w:szCs w:val="21"/>
              </w:rPr>
              <w:t>2100202</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930BFF8">
            <w:pPr>
              <w:widowControl/>
              <w:jc w:val="left"/>
              <w:rPr>
                <w:rFonts w:ascii="宋体" w:hAnsi="宋体" w:cs="宋体"/>
                <w:color w:val="000000"/>
                <w:kern w:val="0"/>
                <w:sz w:val="22"/>
              </w:rPr>
            </w:pPr>
            <w:r>
              <w:rPr>
                <w:rFonts w:hint="eastAsia" w:ascii="宋体" w:hAnsi="宋体" w:cs="宋体"/>
                <w:color w:val="000000"/>
                <w:kern w:val="0"/>
                <w:sz w:val="22"/>
              </w:rPr>
              <w:t>药品费</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4993D244">
            <w:pPr>
              <w:widowControl/>
              <w:jc w:val="right"/>
              <w:rPr>
                <w:rFonts w:ascii="宋体" w:hAnsi="宋体" w:cs="宋体"/>
                <w:color w:val="000000"/>
                <w:kern w:val="0"/>
                <w:szCs w:val="21"/>
              </w:rPr>
            </w:pPr>
            <w:r>
              <w:rPr>
                <w:rFonts w:ascii="宋体" w:hAnsi="宋体" w:cs="宋体"/>
                <w:color w:val="000000"/>
                <w:kern w:val="0"/>
                <w:szCs w:val="21"/>
              </w:rPr>
              <w:t>14500.00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6757B215">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58AC8E59">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18F16655">
            <w:pPr>
              <w:widowControl/>
              <w:jc w:val="right"/>
              <w:rPr>
                <w:rFonts w:ascii="宋体" w:hAnsi="宋体" w:cs="宋体"/>
                <w:color w:val="000000"/>
                <w:kern w:val="0"/>
                <w:szCs w:val="21"/>
              </w:rPr>
            </w:pPr>
            <w:r>
              <w:rPr>
                <w:rFonts w:ascii="宋体" w:hAnsi="宋体" w:cs="宋体"/>
                <w:color w:val="000000"/>
                <w:kern w:val="0"/>
                <w:szCs w:val="21"/>
              </w:rPr>
              <w:t>14500.00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2D2D9036">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14:paraId="57A388CC">
            <w:pPr>
              <w:widowControl/>
              <w:jc w:val="right"/>
              <w:rPr>
                <w:rFonts w:ascii="宋体" w:hAnsi="宋体" w:cs="宋体"/>
                <w:color w:val="000000"/>
                <w:kern w:val="0"/>
                <w:szCs w:val="21"/>
              </w:rPr>
            </w:pPr>
          </w:p>
        </w:tc>
      </w:tr>
      <w:tr w14:paraId="069A6CC1">
        <w:tblPrEx>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14:paraId="564DBC54">
            <w:pPr>
              <w:widowControl/>
              <w:jc w:val="left"/>
              <w:rPr>
                <w:rFonts w:ascii="宋体" w:hAnsi="宋体" w:cs="宋体"/>
                <w:color w:val="000000"/>
                <w:kern w:val="0"/>
                <w:szCs w:val="21"/>
              </w:rPr>
            </w:pPr>
            <w:r>
              <w:rPr>
                <w:rFonts w:ascii="宋体" w:hAnsi="宋体" w:cs="宋体"/>
                <w:color w:val="000000"/>
                <w:kern w:val="0"/>
                <w:szCs w:val="21"/>
              </w:rPr>
              <w:t>2100202</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2EE6661">
            <w:pPr>
              <w:widowControl/>
              <w:jc w:val="left"/>
              <w:rPr>
                <w:rFonts w:ascii="宋体" w:hAnsi="宋体" w:cs="宋体"/>
                <w:color w:val="000000"/>
                <w:kern w:val="0"/>
                <w:sz w:val="22"/>
              </w:rPr>
            </w:pPr>
            <w:r>
              <w:rPr>
                <w:rFonts w:hint="eastAsia" w:ascii="宋体" w:hAnsi="宋体" w:cs="宋体"/>
                <w:color w:val="000000"/>
                <w:kern w:val="0"/>
                <w:sz w:val="22"/>
              </w:rPr>
              <w:t>卫材及低耗</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6D0B2CC9">
            <w:pPr>
              <w:widowControl/>
              <w:jc w:val="right"/>
              <w:rPr>
                <w:rFonts w:ascii="宋体" w:hAnsi="宋体" w:cs="宋体"/>
                <w:color w:val="000000"/>
                <w:kern w:val="0"/>
                <w:szCs w:val="21"/>
              </w:rPr>
            </w:pPr>
            <w:r>
              <w:rPr>
                <w:rFonts w:ascii="宋体" w:hAnsi="宋体" w:cs="宋体"/>
                <w:color w:val="000000"/>
                <w:kern w:val="0"/>
                <w:szCs w:val="21"/>
              </w:rPr>
              <w:t>3646.72</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7757042F">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34C6555A">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58FF8F49">
            <w:pPr>
              <w:widowControl/>
              <w:jc w:val="right"/>
              <w:rPr>
                <w:rFonts w:ascii="宋体" w:hAnsi="宋体" w:cs="宋体"/>
                <w:color w:val="000000"/>
                <w:kern w:val="0"/>
                <w:szCs w:val="21"/>
              </w:rPr>
            </w:pPr>
            <w:r>
              <w:rPr>
                <w:rFonts w:ascii="宋体" w:hAnsi="宋体" w:cs="宋体"/>
                <w:color w:val="000000"/>
                <w:kern w:val="0"/>
                <w:szCs w:val="21"/>
              </w:rPr>
              <w:t>3646.72</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2068A993">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14:paraId="2BC13F68">
            <w:pPr>
              <w:widowControl/>
              <w:jc w:val="right"/>
              <w:rPr>
                <w:rFonts w:ascii="宋体" w:hAnsi="宋体" w:cs="宋体"/>
                <w:color w:val="000000"/>
                <w:kern w:val="0"/>
                <w:szCs w:val="21"/>
              </w:rPr>
            </w:pPr>
          </w:p>
        </w:tc>
      </w:tr>
      <w:tr w14:paraId="19713E2F">
        <w:tblPrEx>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14:paraId="3F30B34B">
            <w:pPr>
              <w:widowControl/>
              <w:jc w:val="left"/>
              <w:rPr>
                <w:rFonts w:ascii="宋体" w:hAnsi="宋体" w:cs="宋体"/>
                <w:color w:val="000000"/>
                <w:kern w:val="0"/>
                <w:szCs w:val="21"/>
              </w:rPr>
            </w:pPr>
            <w:r>
              <w:rPr>
                <w:rFonts w:ascii="宋体" w:hAnsi="宋体" w:cs="宋体"/>
                <w:color w:val="000000"/>
                <w:kern w:val="0"/>
                <w:szCs w:val="21"/>
              </w:rPr>
              <w:t>2100202</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055DB18">
            <w:pPr>
              <w:widowControl/>
              <w:jc w:val="left"/>
              <w:rPr>
                <w:rFonts w:ascii="宋体" w:hAnsi="宋体" w:cs="宋体"/>
                <w:color w:val="000000"/>
                <w:kern w:val="0"/>
                <w:sz w:val="22"/>
              </w:rPr>
            </w:pPr>
            <w:r>
              <w:rPr>
                <w:rFonts w:hint="eastAsia" w:ascii="宋体" w:hAnsi="宋体" w:cs="宋体"/>
                <w:color w:val="000000"/>
                <w:kern w:val="0"/>
                <w:sz w:val="22"/>
              </w:rPr>
              <w:t>劳务派遣人员经费</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63581541">
            <w:pPr>
              <w:widowControl/>
              <w:jc w:val="right"/>
              <w:rPr>
                <w:rFonts w:ascii="宋体" w:hAnsi="宋体" w:cs="宋体"/>
                <w:color w:val="000000"/>
                <w:kern w:val="0"/>
                <w:szCs w:val="21"/>
              </w:rPr>
            </w:pPr>
            <w:r>
              <w:rPr>
                <w:rFonts w:ascii="宋体" w:hAnsi="宋体" w:cs="宋体"/>
                <w:color w:val="000000"/>
                <w:kern w:val="0"/>
                <w:szCs w:val="21"/>
              </w:rPr>
              <w:t>510.55</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7EE74235">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0CAB2697">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74AAFD96">
            <w:pPr>
              <w:widowControl/>
              <w:jc w:val="right"/>
              <w:rPr>
                <w:rFonts w:ascii="宋体" w:hAnsi="宋体" w:cs="宋体"/>
                <w:color w:val="000000"/>
                <w:kern w:val="0"/>
                <w:szCs w:val="21"/>
              </w:rPr>
            </w:pPr>
            <w:r>
              <w:rPr>
                <w:rFonts w:ascii="宋体" w:hAnsi="宋体" w:cs="宋体"/>
                <w:color w:val="000000"/>
                <w:kern w:val="0"/>
                <w:szCs w:val="21"/>
              </w:rPr>
              <w:t>510.55</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651C7D48">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14:paraId="24AE6A94">
            <w:pPr>
              <w:widowControl/>
              <w:jc w:val="right"/>
              <w:rPr>
                <w:rFonts w:ascii="宋体" w:hAnsi="宋体" w:cs="宋体"/>
                <w:color w:val="000000"/>
                <w:kern w:val="0"/>
                <w:szCs w:val="21"/>
              </w:rPr>
            </w:pPr>
          </w:p>
        </w:tc>
      </w:tr>
    </w:tbl>
    <w:p w14:paraId="1991922E"/>
    <w:p w14:paraId="5DB74B07">
      <w:pPr>
        <w:spacing w:line="360" w:lineRule="auto"/>
        <w:jc w:val="left"/>
        <w:rPr>
          <w:rFonts w:ascii="宋体" w:hAnsi="宋体" w:eastAsia="宋体"/>
          <w:b/>
          <w:color w:val="000000"/>
          <w:sz w:val="28"/>
        </w:rPr>
        <w:sectPr>
          <w:pgSz w:w="16838" w:h="11906" w:orient="landscape"/>
          <w:pgMar w:top="1800" w:right="1440" w:bottom="1800" w:left="1440" w:header="851" w:footer="992" w:gutter="0"/>
          <w:cols w:space="425" w:num="1"/>
          <w:docGrid w:type="lines" w:linePitch="312" w:charSpace="0"/>
        </w:sectPr>
      </w:pPr>
    </w:p>
    <w:p w14:paraId="687B477D">
      <w:pPr>
        <w:jc w:val="center"/>
        <w:rPr>
          <w:rFonts w:ascii="黑体" w:eastAsia="黑体"/>
          <w:b/>
          <w:sz w:val="32"/>
          <w:szCs w:val="32"/>
        </w:rPr>
      </w:pPr>
      <w:r>
        <w:rPr>
          <w:rFonts w:hint="eastAsia" w:ascii="黑体" w:eastAsia="黑体"/>
          <w:b/>
          <w:sz w:val="32"/>
          <w:szCs w:val="32"/>
        </w:rPr>
        <w:t>人员经费计算依据情况表</w:t>
      </w:r>
    </w:p>
    <w:tbl>
      <w:tblPr>
        <w:tblStyle w:val="4"/>
        <w:tblW w:w="94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0"/>
        <w:gridCol w:w="4961"/>
        <w:gridCol w:w="992"/>
        <w:gridCol w:w="993"/>
        <w:gridCol w:w="1619"/>
        <w:gridCol w:w="24"/>
      </w:tblGrid>
      <w:tr w14:paraId="10A5A2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blHeader/>
          <w:jc w:val="center"/>
        </w:trPr>
        <w:tc>
          <w:tcPr>
            <w:tcW w:w="7816" w:type="dxa"/>
            <w:gridSpan w:val="4"/>
            <w:tcBorders>
              <w:top w:val="nil"/>
              <w:left w:val="nil"/>
              <w:right w:val="nil"/>
            </w:tcBorders>
            <w:shd w:val="clear" w:color="auto" w:fill="auto"/>
            <w:noWrap/>
            <w:vAlign w:val="center"/>
          </w:tcPr>
          <w:p w14:paraId="0388794C">
            <w:pPr>
              <w:widowControl/>
              <w:jc w:val="left"/>
              <w:rPr>
                <w:rFonts w:ascii="黑体" w:eastAsia="黑体"/>
                <w:b/>
              </w:rPr>
            </w:pPr>
            <w:r>
              <w:rPr>
                <w:rFonts w:ascii="宋体" w:hAnsi="宋体"/>
                <w:sz w:val="28"/>
              </w:rPr>
              <w:t>617011唐山市中医医院</w:t>
            </w:r>
          </w:p>
        </w:tc>
        <w:tc>
          <w:tcPr>
            <w:tcW w:w="1643" w:type="dxa"/>
            <w:gridSpan w:val="2"/>
            <w:tcBorders>
              <w:top w:val="nil"/>
              <w:left w:val="nil"/>
              <w:right w:val="nil"/>
            </w:tcBorders>
            <w:shd w:val="clear" w:color="auto" w:fill="auto"/>
            <w:noWrap/>
            <w:vAlign w:val="center"/>
          </w:tcPr>
          <w:p w14:paraId="51634E23">
            <w:pPr>
              <w:widowControl/>
              <w:jc w:val="right"/>
              <w:rPr>
                <w:rFonts w:ascii="黑体" w:eastAsia="黑体"/>
                <w:b/>
              </w:rPr>
            </w:pPr>
            <w:r>
              <w:rPr>
                <w:rFonts w:hint="eastAsia" w:ascii="宋体" w:hAnsi="宋体"/>
                <w:sz w:val="24"/>
              </w:rPr>
              <w:t>单位：人</w:t>
            </w:r>
          </w:p>
        </w:tc>
      </w:tr>
      <w:tr w14:paraId="3C2FA3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4" w:type="dxa"/>
          <w:cantSplit/>
          <w:trHeight w:val="312" w:hRule="atLeast"/>
          <w:tblHeader/>
          <w:jc w:val="center"/>
        </w:trPr>
        <w:tc>
          <w:tcPr>
            <w:tcW w:w="870" w:type="dxa"/>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14:paraId="111FFDF2">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序号</w:t>
            </w:r>
          </w:p>
        </w:tc>
        <w:tc>
          <w:tcPr>
            <w:tcW w:w="4961" w:type="dxa"/>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14:paraId="5D2E0364">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项   目</w:t>
            </w:r>
          </w:p>
        </w:tc>
        <w:tc>
          <w:tcPr>
            <w:tcW w:w="992" w:type="dxa"/>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14:paraId="116B1A7E">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现有数</w:t>
            </w:r>
          </w:p>
        </w:tc>
        <w:tc>
          <w:tcPr>
            <w:tcW w:w="993" w:type="dxa"/>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14:paraId="7F37B6A5">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核定数</w:t>
            </w:r>
          </w:p>
        </w:tc>
        <w:tc>
          <w:tcPr>
            <w:tcW w:w="1619" w:type="dxa"/>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14:paraId="38C97EF6">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备  注</w:t>
            </w:r>
          </w:p>
        </w:tc>
      </w:tr>
      <w:tr w14:paraId="41E0A1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4" w:type="dxa"/>
          <w:cantSplit/>
          <w:trHeight w:val="312" w:hRule="atLeast"/>
          <w:tblHeader/>
          <w:jc w:val="center"/>
        </w:trPr>
        <w:tc>
          <w:tcPr>
            <w:tcW w:w="870" w:type="dxa"/>
            <w:vMerge w:val="continue"/>
            <w:tcBorders>
              <w:top w:val="single" w:color="auto" w:sz="4" w:space="0"/>
              <w:left w:val="single" w:color="auto" w:sz="4" w:space="0"/>
              <w:bottom w:val="single" w:color="000000" w:sz="4" w:space="0"/>
              <w:right w:val="single" w:color="auto" w:sz="4" w:space="0"/>
            </w:tcBorders>
            <w:vAlign w:val="center"/>
          </w:tcPr>
          <w:p w14:paraId="0637EA14">
            <w:pPr>
              <w:widowControl/>
              <w:jc w:val="left"/>
              <w:rPr>
                <w:rFonts w:ascii="黑体" w:hAnsi="黑体" w:eastAsia="黑体" w:cs="宋体"/>
                <w:b/>
                <w:bCs/>
                <w:color w:val="000000"/>
                <w:kern w:val="0"/>
                <w:szCs w:val="21"/>
              </w:rPr>
            </w:pPr>
          </w:p>
        </w:tc>
        <w:tc>
          <w:tcPr>
            <w:tcW w:w="4961" w:type="dxa"/>
            <w:vMerge w:val="continue"/>
            <w:tcBorders>
              <w:top w:val="single" w:color="auto" w:sz="4" w:space="0"/>
              <w:left w:val="single" w:color="auto" w:sz="4" w:space="0"/>
              <w:bottom w:val="single" w:color="000000" w:sz="4" w:space="0"/>
              <w:right w:val="single" w:color="auto" w:sz="4" w:space="0"/>
            </w:tcBorders>
            <w:vAlign w:val="center"/>
          </w:tcPr>
          <w:p w14:paraId="693EC8FE">
            <w:pPr>
              <w:widowControl/>
              <w:jc w:val="left"/>
              <w:rPr>
                <w:rFonts w:ascii="黑体" w:hAnsi="黑体" w:eastAsia="黑体" w:cs="宋体"/>
                <w:b/>
                <w:bCs/>
                <w:color w:val="000000"/>
                <w:kern w:val="0"/>
                <w:szCs w:val="21"/>
              </w:rPr>
            </w:pPr>
          </w:p>
        </w:tc>
        <w:tc>
          <w:tcPr>
            <w:tcW w:w="992" w:type="dxa"/>
            <w:vMerge w:val="continue"/>
            <w:tcBorders>
              <w:top w:val="single" w:color="auto" w:sz="4" w:space="0"/>
              <w:left w:val="single" w:color="auto" w:sz="4" w:space="0"/>
              <w:bottom w:val="single" w:color="000000" w:sz="4" w:space="0"/>
              <w:right w:val="single" w:color="auto" w:sz="4" w:space="0"/>
            </w:tcBorders>
            <w:vAlign w:val="center"/>
          </w:tcPr>
          <w:p w14:paraId="0F61DD79">
            <w:pPr>
              <w:widowControl/>
              <w:jc w:val="left"/>
              <w:rPr>
                <w:rFonts w:ascii="黑体" w:hAnsi="黑体" w:eastAsia="黑体" w:cs="宋体"/>
                <w:b/>
                <w:bCs/>
                <w:color w:val="000000"/>
                <w:kern w:val="0"/>
                <w:szCs w:val="21"/>
              </w:rPr>
            </w:pPr>
          </w:p>
        </w:tc>
        <w:tc>
          <w:tcPr>
            <w:tcW w:w="993" w:type="dxa"/>
            <w:vMerge w:val="continue"/>
            <w:tcBorders>
              <w:top w:val="single" w:color="auto" w:sz="4" w:space="0"/>
              <w:left w:val="single" w:color="auto" w:sz="4" w:space="0"/>
              <w:bottom w:val="single" w:color="000000" w:sz="4" w:space="0"/>
              <w:right w:val="single" w:color="auto" w:sz="4" w:space="0"/>
            </w:tcBorders>
            <w:vAlign w:val="center"/>
          </w:tcPr>
          <w:p w14:paraId="69D37991">
            <w:pPr>
              <w:widowControl/>
              <w:jc w:val="left"/>
              <w:rPr>
                <w:rFonts w:ascii="黑体" w:hAnsi="黑体" w:eastAsia="黑体" w:cs="宋体"/>
                <w:b/>
                <w:bCs/>
                <w:color w:val="000000"/>
                <w:kern w:val="0"/>
                <w:szCs w:val="21"/>
              </w:rPr>
            </w:pPr>
          </w:p>
        </w:tc>
        <w:tc>
          <w:tcPr>
            <w:tcW w:w="1619" w:type="dxa"/>
            <w:vMerge w:val="continue"/>
            <w:tcBorders>
              <w:top w:val="single" w:color="auto" w:sz="4" w:space="0"/>
              <w:left w:val="single" w:color="auto" w:sz="4" w:space="0"/>
              <w:bottom w:val="single" w:color="000000" w:sz="4" w:space="0"/>
              <w:right w:val="single" w:color="auto" w:sz="4" w:space="0"/>
            </w:tcBorders>
            <w:vAlign w:val="center"/>
          </w:tcPr>
          <w:p w14:paraId="65662DC8">
            <w:pPr>
              <w:widowControl/>
              <w:jc w:val="left"/>
              <w:rPr>
                <w:rFonts w:ascii="黑体" w:hAnsi="黑体" w:eastAsia="黑体" w:cs="宋体"/>
                <w:b/>
                <w:bCs/>
                <w:color w:val="000000"/>
                <w:kern w:val="0"/>
                <w:szCs w:val="21"/>
              </w:rPr>
            </w:pPr>
          </w:p>
        </w:tc>
      </w:tr>
      <w:tr w14:paraId="09C0A3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4" w:type="dxa"/>
          <w:cantSplit/>
          <w:trHeight w:val="312" w:hRule="atLeast"/>
          <w:tblHeader/>
          <w:jc w:val="center"/>
        </w:trPr>
        <w:tc>
          <w:tcPr>
            <w:tcW w:w="87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6BD79B73">
            <w:pPr>
              <w:widowControl/>
              <w:jc w:val="center"/>
              <w:rPr>
                <w:rFonts w:ascii="宋体" w:hAnsi="宋体" w:cs="宋体"/>
                <w:bCs/>
                <w:color w:val="000000"/>
                <w:kern w:val="0"/>
                <w:sz w:val="22"/>
              </w:rPr>
            </w:pPr>
          </w:p>
        </w:tc>
        <w:tc>
          <w:tcPr>
            <w:tcW w:w="4961"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64F0E5FB">
            <w:pPr>
              <w:widowControl/>
              <w:jc w:val="left"/>
              <w:rPr>
                <w:rFonts w:ascii="宋体" w:hAnsi="宋体" w:cs="宋体"/>
                <w:bCs/>
                <w:color w:val="000000"/>
                <w:kern w:val="0"/>
                <w:sz w:val="22"/>
              </w:rPr>
            </w:pPr>
          </w:p>
        </w:tc>
        <w:tc>
          <w:tcPr>
            <w:tcW w:w="992"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41F08CCD">
            <w:pPr>
              <w:widowControl/>
              <w:jc w:val="center"/>
              <w:rPr>
                <w:rFonts w:ascii="宋体" w:hAnsi="宋体" w:cs="宋体"/>
                <w:bCs/>
                <w:color w:val="000000"/>
                <w:kern w:val="0"/>
                <w:sz w:val="22"/>
              </w:rPr>
            </w:pPr>
          </w:p>
        </w:tc>
        <w:tc>
          <w:tcPr>
            <w:tcW w:w="993"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0883A81C">
            <w:pPr>
              <w:widowControl/>
              <w:jc w:val="center"/>
              <w:rPr>
                <w:rFonts w:ascii="宋体" w:hAnsi="宋体" w:cs="宋体"/>
                <w:bCs/>
                <w:color w:val="000000"/>
                <w:kern w:val="0"/>
                <w:sz w:val="22"/>
              </w:rPr>
            </w:pPr>
          </w:p>
        </w:tc>
        <w:tc>
          <w:tcPr>
            <w:tcW w:w="1619"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611F3746">
            <w:pPr>
              <w:widowControl/>
              <w:jc w:val="left"/>
              <w:rPr>
                <w:rFonts w:ascii="宋体" w:hAnsi="宋体" w:cs="宋体"/>
                <w:bCs/>
                <w:color w:val="000000"/>
                <w:kern w:val="0"/>
                <w:sz w:val="22"/>
              </w:rPr>
            </w:pPr>
          </w:p>
        </w:tc>
      </w:tr>
      <w:tr w14:paraId="608272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14:paraId="061659A7">
            <w:pPr>
              <w:widowControl/>
              <w:jc w:val="center"/>
              <w:rPr>
                <w:rFonts w:ascii="宋体" w:hAnsi="宋体" w:cs="宋体"/>
                <w:bCs/>
                <w:color w:val="000000"/>
                <w:kern w:val="0"/>
                <w:sz w:val="22"/>
              </w:rPr>
            </w:pPr>
            <w:r>
              <w:rPr>
                <w:rFonts w:ascii="宋体" w:hAnsi="宋体" w:cs="宋体"/>
                <w:bCs/>
                <w:color w:val="000000"/>
                <w:kern w:val="0"/>
                <w:sz w:val="22"/>
              </w:rPr>
              <w:t>1</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14:paraId="751DC339">
            <w:pPr>
              <w:widowControl/>
              <w:jc w:val="left"/>
              <w:rPr>
                <w:rFonts w:ascii="宋体" w:hAnsi="宋体" w:cs="宋体"/>
                <w:bCs/>
                <w:color w:val="000000"/>
                <w:kern w:val="0"/>
                <w:sz w:val="22"/>
              </w:rPr>
            </w:pPr>
            <w:r>
              <w:rPr>
                <w:rFonts w:hint="eastAsia" w:ascii="宋体" w:hAnsi="宋体" w:cs="宋体"/>
                <w:bCs/>
                <w:color w:val="000000"/>
                <w:kern w:val="0"/>
                <w:sz w:val="22"/>
              </w:rPr>
              <w:t>单位性质</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4E8B08D0">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1F343409">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14:paraId="54D2E657">
            <w:pPr>
              <w:widowControl/>
              <w:jc w:val="left"/>
              <w:rPr>
                <w:rFonts w:ascii="宋体" w:hAnsi="宋体" w:cs="宋体"/>
                <w:bCs/>
                <w:color w:val="000000"/>
                <w:kern w:val="0"/>
                <w:sz w:val="22"/>
              </w:rPr>
            </w:pPr>
            <w:r>
              <w:rPr>
                <w:rFonts w:hint="eastAsia" w:ascii="宋体" w:hAnsi="宋体" w:cs="宋体"/>
                <w:bCs/>
                <w:color w:val="000000"/>
                <w:kern w:val="0"/>
                <w:sz w:val="22"/>
              </w:rPr>
              <w:t>事业单位</w:t>
            </w:r>
          </w:p>
        </w:tc>
      </w:tr>
      <w:tr w14:paraId="44D55F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14:paraId="0CF14333">
            <w:pPr>
              <w:widowControl/>
              <w:jc w:val="center"/>
              <w:rPr>
                <w:rFonts w:ascii="宋体" w:hAnsi="宋体" w:cs="宋体"/>
                <w:bCs/>
                <w:color w:val="000000"/>
                <w:kern w:val="0"/>
                <w:sz w:val="22"/>
              </w:rPr>
            </w:pPr>
            <w:r>
              <w:rPr>
                <w:rFonts w:ascii="宋体" w:hAnsi="宋体" w:cs="宋体"/>
                <w:bCs/>
                <w:color w:val="000000"/>
                <w:kern w:val="0"/>
                <w:sz w:val="22"/>
              </w:rPr>
              <w:t>2</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14:paraId="2A257B98">
            <w:pPr>
              <w:widowControl/>
              <w:jc w:val="left"/>
              <w:rPr>
                <w:rFonts w:ascii="宋体" w:hAnsi="宋体" w:cs="宋体"/>
                <w:bCs/>
                <w:color w:val="000000"/>
                <w:kern w:val="0"/>
                <w:sz w:val="22"/>
              </w:rPr>
            </w:pPr>
            <w:r>
              <w:rPr>
                <w:rFonts w:hint="eastAsia" w:ascii="宋体" w:hAnsi="宋体" w:cs="宋体"/>
                <w:bCs/>
                <w:color w:val="000000"/>
                <w:kern w:val="0"/>
                <w:sz w:val="22"/>
              </w:rPr>
              <w:t>单位规格</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38FC777F">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77A35DCB">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14:paraId="300B2881">
            <w:pPr>
              <w:widowControl/>
              <w:jc w:val="left"/>
              <w:rPr>
                <w:rFonts w:ascii="宋体" w:hAnsi="宋体" w:cs="宋体"/>
                <w:bCs/>
                <w:color w:val="000000"/>
                <w:kern w:val="0"/>
                <w:sz w:val="22"/>
              </w:rPr>
            </w:pPr>
            <w:r>
              <w:rPr>
                <w:rFonts w:hint="eastAsia" w:ascii="宋体" w:hAnsi="宋体" w:cs="宋体"/>
                <w:bCs/>
                <w:color w:val="000000"/>
                <w:kern w:val="0"/>
                <w:sz w:val="22"/>
              </w:rPr>
              <w:t>正处级</w:t>
            </w:r>
          </w:p>
        </w:tc>
      </w:tr>
      <w:tr w14:paraId="358587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14:paraId="647D1BB7">
            <w:pPr>
              <w:widowControl/>
              <w:jc w:val="center"/>
              <w:rPr>
                <w:rFonts w:ascii="宋体" w:hAnsi="宋体" w:cs="宋体"/>
                <w:bCs/>
                <w:color w:val="000000"/>
                <w:kern w:val="0"/>
                <w:sz w:val="22"/>
              </w:rPr>
            </w:pPr>
            <w:r>
              <w:rPr>
                <w:rFonts w:ascii="宋体" w:hAnsi="宋体" w:cs="宋体"/>
                <w:bCs/>
                <w:color w:val="000000"/>
                <w:kern w:val="0"/>
                <w:sz w:val="22"/>
              </w:rPr>
              <w:t>3</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14:paraId="4EDE727D">
            <w:pPr>
              <w:widowControl/>
              <w:jc w:val="left"/>
              <w:rPr>
                <w:rFonts w:ascii="宋体" w:hAnsi="宋体" w:cs="宋体"/>
                <w:bCs/>
                <w:color w:val="000000"/>
                <w:kern w:val="0"/>
                <w:sz w:val="22"/>
              </w:rPr>
            </w:pPr>
            <w:r>
              <w:rPr>
                <w:rFonts w:hint="eastAsia" w:ascii="宋体" w:hAnsi="宋体" w:cs="宋体"/>
                <w:bCs/>
                <w:color w:val="000000"/>
                <w:kern w:val="0"/>
                <w:sz w:val="22"/>
              </w:rPr>
              <w:t>编制人数</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79990196">
            <w:pPr>
              <w:widowControl/>
              <w:jc w:val="center"/>
              <w:rPr>
                <w:rFonts w:ascii="宋体" w:hAnsi="宋体" w:cs="宋体"/>
                <w:bCs/>
                <w:color w:val="000000"/>
                <w:kern w:val="0"/>
                <w:sz w:val="22"/>
              </w:rPr>
            </w:pPr>
            <w:r>
              <w:rPr>
                <w:rFonts w:ascii="宋体" w:hAnsi="宋体" w:cs="宋体"/>
                <w:bCs/>
                <w:color w:val="000000"/>
                <w:kern w:val="0"/>
                <w:sz w:val="22"/>
              </w:rPr>
              <w:t>680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2782517F">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14:paraId="7EF5F600">
            <w:pPr>
              <w:widowControl/>
              <w:jc w:val="left"/>
              <w:rPr>
                <w:rFonts w:ascii="宋体" w:hAnsi="宋体" w:cs="宋体"/>
                <w:bCs/>
                <w:color w:val="000000"/>
                <w:kern w:val="0"/>
                <w:sz w:val="22"/>
              </w:rPr>
            </w:pPr>
          </w:p>
        </w:tc>
      </w:tr>
      <w:tr w14:paraId="41734A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14:paraId="4A05D9AD">
            <w:pPr>
              <w:widowControl/>
              <w:jc w:val="center"/>
              <w:rPr>
                <w:rFonts w:ascii="宋体" w:hAnsi="宋体" w:cs="宋体"/>
                <w:bCs/>
                <w:color w:val="000000"/>
                <w:kern w:val="0"/>
                <w:sz w:val="22"/>
              </w:rPr>
            </w:pPr>
            <w:r>
              <w:rPr>
                <w:rFonts w:ascii="宋体" w:hAnsi="宋体" w:cs="宋体"/>
                <w:bCs/>
                <w:color w:val="000000"/>
                <w:kern w:val="0"/>
                <w:sz w:val="22"/>
              </w:rPr>
              <w:t>4</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14:paraId="7A556600">
            <w:pPr>
              <w:widowControl/>
              <w:jc w:val="left"/>
              <w:rPr>
                <w:rFonts w:ascii="宋体" w:hAnsi="宋体" w:cs="宋体"/>
                <w:bCs/>
                <w:color w:val="000000"/>
                <w:kern w:val="0"/>
                <w:sz w:val="22"/>
              </w:rPr>
            </w:pPr>
            <w:r>
              <w:rPr>
                <w:rFonts w:hint="eastAsia" w:ascii="宋体" w:hAnsi="宋体" w:cs="宋体"/>
                <w:bCs/>
                <w:color w:val="000000"/>
                <w:kern w:val="0"/>
                <w:sz w:val="22"/>
              </w:rPr>
              <w:t>实有人数</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70A3A884">
            <w:pPr>
              <w:widowControl/>
              <w:jc w:val="center"/>
              <w:rPr>
                <w:rFonts w:ascii="宋体" w:hAnsi="宋体" w:cs="宋体"/>
                <w:bCs/>
                <w:color w:val="000000"/>
                <w:kern w:val="0"/>
                <w:sz w:val="22"/>
              </w:rPr>
            </w:pPr>
            <w:r>
              <w:rPr>
                <w:rFonts w:ascii="宋体" w:hAnsi="宋体" w:cs="宋体"/>
                <w:bCs/>
                <w:color w:val="000000"/>
                <w:kern w:val="0"/>
                <w:sz w:val="22"/>
              </w:rPr>
              <w:t>972</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15F9C0AD">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14:paraId="71CC7594">
            <w:pPr>
              <w:widowControl/>
              <w:jc w:val="left"/>
              <w:rPr>
                <w:rFonts w:ascii="宋体" w:hAnsi="宋体" w:cs="宋体"/>
                <w:bCs/>
                <w:color w:val="000000"/>
                <w:kern w:val="0"/>
                <w:sz w:val="22"/>
              </w:rPr>
            </w:pPr>
          </w:p>
        </w:tc>
      </w:tr>
      <w:tr w14:paraId="42FA77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14:paraId="499B598F">
            <w:pPr>
              <w:widowControl/>
              <w:jc w:val="center"/>
              <w:rPr>
                <w:rFonts w:ascii="宋体" w:hAnsi="宋体" w:cs="宋体"/>
                <w:bCs/>
                <w:color w:val="000000"/>
                <w:kern w:val="0"/>
                <w:sz w:val="22"/>
              </w:rPr>
            </w:pPr>
            <w:r>
              <w:rPr>
                <w:rFonts w:ascii="宋体" w:hAnsi="宋体" w:cs="宋体"/>
                <w:bCs/>
                <w:color w:val="000000"/>
                <w:kern w:val="0"/>
                <w:sz w:val="22"/>
              </w:rPr>
              <w:t>5</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14:paraId="48868075">
            <w:pPr>
              <w:widowControl/>
              <w:jc w:val="left"/>
              <w:rPr>
                <w:rFonts w:ascii="宋体" w:hAnsi="宋体" w:cs="宋体"/>
                <w:bCs/>
                <w:color w:val="000000"/>
                <w:kern w:val="0"/>
                <w:sz w:val="22"/>
              </w:rPr>
            </w:pPr>
            <w:r>
              <w:rPr>
                <w:rFonts w:hint="eastAsia" w:ascii="宋体" w:hAnsi="宋体" w:cs="宋体"/>
                <w:bCs/>
                <w:color w:val="000000"/>
                <w:kern w:val="0"/>
                <w:sz w:val="22"/>
              </w:rPr>
              <w:t>在职实有人数</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1039968C">
            <w:pPr>
              <w:widowControl/>
              <w:jc w:val="center"/>
              <w:rPr>
                <w:rFonts w:ascii="宋体" w:hAnsi="宋体" w:cs="宋体"/>
                <w:bCs/>
                <w:color w:val="000000"/>
                <w:kern w:val="0"/>
                <w:sz w:val="22"/>
              </w:rPr>
            </w:pPr>
            <w:r>
              <w:rPr>
                <w:rFonts w:ascii="宋体" w:hAnsi="宋体" w:cs="宋体"/>
                <w:bCs/>
                <w:color w:val="000000"/>
                <w:kern w:val="0"/>
                <w:sz w:val="22"/>
              </w:rPr>
              <w:t>959</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7969C060">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14:paraId="13A1E0A5">
            <w:pPr>
              <w:widowControl/>
              <w:jc w:val="left"/>
              <w:rPr>
                <w:rFonts w:ascii="宋体" w:hAnsi="宋体" w:cs="宋体"/>
                <w:bCs/>
                <w:color w:val="000000"/>
                <w:kern w:val="0"/>
                <w:sz w:val="22"/>
              </w:rPr>
            </w:pPr>
          </w:p>
        </w:tc>
      </w:tr>
      <w:tr w14:paraId="4C03F4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14:paraId="04400209">
            <w:pPr>
              <w:widowControl/>
              <w:jc w:val="center"/>
              <w:rPr>
                <w:rFonts w:ascii="宋体" w:hAnsi="宋体" w:cs="宋体"/>
                <w:bCs/>
                <w:color w:val="000000"/>
                <w:kern w:val="0"/>
                <w:sz w:val="22"/>
              </w:rPr>
            </w:pPr>
            <w:r>
              <w:rPr>
                <w:rFonts w:ascii="宋体" w:hAnsi="宋体" w:cs="宋体"/>
                <w:bCs/>
                <w:color w:val="000000"/>
                <w:kern w:val="0"/>
                <w:sz w:val="22"/>
              </w:rPr>
              <w:t>6</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14:paraId="6B64C735">
            <w:pPr>
              <w:widowControl/>
              <w:jc w:val="left"/>
              <w:rPr>
                <w:rFonts w:ascii="宋体" w:hAnsi="宋体" w:cs="宋体"/>
                <w:bCs/>
                <w:color w:val="000000"/>
                <w:kern w:val="0"/>
                <w:sz w:val="22"/>
              </w:rPr>
            </w:pPr>
            <w:r>
              <w:rPr>
                <w:rFonts w:ascii="宋体" w:hAnsi="宋体" w:cs="宋体"/>
                <w:bCs/>
                <w:color w:val="000000"/>
                <w:kern w:val="0"/>
                <w:sz w:val="22"/>
              </w:rPr>
              <w:t xml:space="preserve">   公务员、事业单位管理人员</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3A8DC01F">
            <w:pPr>
              <w:widowControl/>
              <w:jc w:val="center"/>
              <w:rPr>
                <w:rFonts w:ascii="宋体" w:hAnsi="宋体" w:cs="宋体"/>
                <w:bCs/>
                <w:color w:val="000000"/>
                <w:kern w:val="0"/>
                <w:sz w:val="22"/>
              </w:rPr>
            </w:pPr>
            <w:r>
              <w:rPr>
                <w:rFonts w:ascii="宋体" w:hAnsi="宋体" w:cs="宋体"/>
                <w:bCs/>
                <w:color w:val="000000"/>
                <w:kern w:val="0"/>
                <w:sz w:val="22"/>
              </w:rPr>
              <w:t>39</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42A5491B">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14:paraId="2F6C11F0">
            <w:pPr>
              <w:widowControl/>
              <w:jc w:val="left"/>
              <w:rPr>
                <w:rFonts w:ascii="宋体" w:hAnsi="宋体" w:cs="宋体"/>
                <w:bCs/>
                <w:color w:val="000000"/>
                <w:kern w:val="0"/>
                <w:sz w:val="22"/>
              </w:rPr>
            </w:pPr>
          </w:p>
        </w:tc>
      </w:tr>
      <w:tr w14:paraId="4F5EAE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14:paraId="51BA1817">
            <w:pPr>
              <w:widowControl/>
              <w:jc w:val="center"/>
              <w:rPr>
                <w:rFonts w:ascii="宋体" w:hAnsi="宋体" w:cs="宋体"/>
                <w:bCs/>
                <w:color w:val="000000"/>
                <w:kern w:val="0"/>
                <w:sz w:val="22"/>
              </w:rPr>
            </w:pPr>
            <w:r>
              <w:rPr>
                <w:rFonts w:ascii="宋体" w:hAnsi="宋体" w:cs="宋体"/>
                <w:bCs/>
                <w:color w:val="000000"/>
                <w:kern w:val="0"/>
                <w:sz w:val="22"/>
              </w:rPr>
              <w:t>7</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14:paraId="600B32BA">
            <w:pPr>
              <w:widowControl/>
              <w:jc w:val="left"/>
              <w:rPr>
                <w:rFonts w:ascii="宋体" w:hAnsi="宋体" w:cs="宋体"/>
                <w:bCs/>
                <w:color w:val="000000"/>
                <w:kern w:val="0"/>
                <w:sz w:val="22"/>
              </w:rPr>
            </w:pPr>
            <w:r>
              <w:rPr>
                <w:rFonts w:ascii="宋体" w:hAnsi="宋体" w:cs="宋体"/>
                <w:bCs/>
                <w:color w:val="000000"/>
                <w:kern w:val="0"/>
                <w:sz w:val="22"/>
              </w:rPr>
              <w:t xml:space="preserve">   专业技术人员、技术工人、普通工人</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2CFFE968">
            <w:pPr>
              <w:widowControl/>
              <w:jc w:val="center"/>
              <w:rPr>
                <w:rFonts w:ascii="宋体" w:hAnsi="宋体" w:cs="宋体"/>
                <w:bCs/>
                <w:color w:val="000000"/>
                <w:kern w:val="0"/>
                <w:sz w:val="22"/>
              </w:rPr>
            </w:pPr>
            <w:r>
              <w:rPr>
                <w:rFonts w:ascii="宋体" w:hAnsi="宋体" w:cs="宋体"/>
                <w:bCs/>
                <w:color w:val="000000"/>
                <w:kern w:val="0"/>
                <w:sz w:val="22"/>
              </w:rPr>
              <w:t>920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5A5586D5">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14:paraId="7228C651">
            <w:pPr>
              <w:widowControl/>
              <w:jc w:val="left"/>
              <w:rPr>
                <w:rFonts w:ascii="宋体" w:hAnsi="宋体" w:cs="宋体"/>
                <w:bCs/>
                <w:color w:val="000000"/>
                <w:kern w:val="0"/>
                <w:sz w:val="22"/>
              </w:rPr>
            </w:pPr>
          </w:p>
        </w:tc>
      </w:tr>
      <w:tr w14:paraId="614A2D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14:paraId="7DF78B5D">
            <w:pPr>
              <w:widowControl/>
              <w:jc w:val="center"/>
              <w:rPr>
                <w:rFonts w:ascii="宋体" w:hAnsi="宋体" w:cs="宋体"/>
                <w:bCs/>
                <w:color w:val="000000"/>
                <w:kern w:val="0"/>
                <w:sz w:val="22"/>
              </w:rPr>
            </w:pPr>
            <w:r>
              <w:rPr>
                <w:rFonts w:ascii="宋体" w:hAnsi="宋体" w:cs="宋体"/>
                <w:bCs/>
                <w:color w:val="000000"/>
                <w:kern w:val="0"/>
                <w:sz w:val="22"/>
              </w:rPr>
              <w:t>8</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14:paraId="4A1EE623">
            <w:pPr>
              <w:widowControl/>
              <w:jc w:val="left"/>
              <w:rPr>
                <w:rFonts w:ascii="宋体" w:hAnsi="宋体" w:cs="宋体"/>
                <w:bCs/>
                <w:color w:val="000000"/>
                <w:kern w:val="0"/>
                <w:sz w:val="22"/>
              </w:rPr>
            </w:pPr>
            <w:r>
              <w:rPr>
                <w:rFonts w:hint="eastAsia" w:ascii="宋体" w:hAnsi="宋体" w:cs="宋体"/>
                <w:bCs/>
                <w:color w:val="000000"/>
                <w:kern w:val="0"/>
                <w:sz w:val="22"/>
              </w:rPr>
              <w:t>非在职人数</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2DEFBB1C">
            <w:pPr>
              <w:widowControl/>
              <w:jc w:val="center"/>
              <w:rPr>
                <w:rFonts w:ascii="宋体" w:hAnsi="宋体" w:cs="宋体"/>
                <w:bCs/>
                <w:color w:val="000000"/>
                <w:kern w:val="0"/>
                <w:sz w:val="22"/>
              </w:rPr>
            </w:pPr>
            <w:r>
              <w:rPr>
                <w:rFonts w:ascii="宋体" w:hAnsi="宋体" w:cs="宋体"/>
                <w:bCs/>
                <w:color w:val="000000"/>
                <w:kern w:val="0"/>
                <w:sz w:val="22"/>
              </w:rPr>
              <w:t>13</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3021CBAF">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14:paraId="485E429B">
            <w:pPr>
              <w:widowControl/>
              <w:jc w:val="left"/>
              <w:rPr>
                <w:rFonts w:ascii="宋体" w:hAnsi="宋体" w:cs="宋体"/>
                <w:bCs/>
                <w:color w:val="000000"/>
                <w:kern w:val="0"/>
                <w:sz w:val="22"/>
              </w:rPr>
            </w:pPr>
          </w:p>
        </w:tc>
      </w:tr>
      <w:tr w14:paraId="36106A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14:paraId="774FAFBB">
            <w:pPr>
              <w:widowControl/>
              <w:jc w:val="center"/>
              <w:rPr>
                <w:rFonts w:ascii="宋体" w:hAnsi="宋体" w:cs="宋体"/>
                <w:bCs/>
                <w:color w:val="000000"/>
                <w:kern w:val="0"/>
                <w:sz w:val="22"/>
              </w:rPr>
            </w:pPr>
            <w:r>
              <w:rPr>
                <w:rFonts w:ascii="宋体" w:hAnsi="宋体" w:cs="宋体"/>
                <w:bCs/>
                <w:color w:val="000000"/>
                <w:kern w:val="0"/>
                <w:sz w:val="22"/>
              </w:rPr>
              <w:t>9</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14:paraId="41D482FD">
            <w:pPr>
              <w:widowControl/>
              <w:jc w:val="left"/>
              <w:rPr>
                <w:rFonts w:ascii="宋体" w:hAnsi="宋体" w:cs="宋体"/>
                <w:bCs/>
                <w:color w:val="000000"/>
                <w:kern w:val="0"/>
                <w:sz w:val="22"/>
              </w:rPr>
            </w:pPr>
            <w:r>
              <w:rPr>
                <w:rFonts w:hint="eastAsia" w:ascii="宋体" w:hAnsi="宋体" w:cs="宋体"/>
                <w:bCs/>
                <w:color w:val="000000"/>
                <w:kern w:val="0"/>
                <w:sz w:val="22"/>
              </w:rPr>
              <w:t>离休人员</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2750EBDD">
            <w:pPr>
              <w:widowControl/>
              <w:jc w:val="center"/>
              <w:rPr>
                <w:rFonts w:ascii="宋体" w:hAnsi="宋体" w:cs="宋体"/>
                <w:bCs/>
                <w:color w:val="000000"/>
                <w:kern w:val="0"/>
                <w:sz w:val="22"/>
              </w:rPr>
            </w:pPr>
            <w:r>
              <w:rPr>
                <w:rFonts w:ascii="宋体" w:hAnsi="宋体" w:cs="宋体"/>
                <w:bCs/>
                <w:color w:val="000000"/>
                <w:kern w:val="0"/>
                <w:sz w:val="22"/>
              </w:rPr>
              <w:t>2</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4BA212A7">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14:paraId="3E0D9899">
            <w:pPr>
              <w:widowControl/>
              <w:jc w:val="left"/>
              <w:rPr>
                <w:rFonts w:ascii="宋体" w:hAnsi="宋体" w:cs="宋体"/>
                <w:bCs/>
                <w:color w:val="000000"/>
                <w:kern w:val="0"/>
                <w:sz w:val="22"/>
              </w:rPr>
            </w:pPr>
          </w:p>
        </w:tc>
      </w:tr>
      <w:tr w14:paraId="5D25E1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14:paraId="3311FE5D">
            <w:pPr>
              <w:widowControl/>
              <w:jc w:val="center"/>
              <w:rPr>
                <w:rFonts w:ascii="宋体" w:hAnsi="宋体" w:cs="宋体"/>
                <w:bCs/>
                <w:color w:val="000000"/>
                <w:kern w:val="0"/>
                <w:sz w:val="22"/>
              </w:rPr>
            </w:pPr>
            <w:r>
              <w:rPr>
                <w:rFonts w:ascii="宋体" w:hAnsi="宋体" w:cs="宋体"/>
                <w:bCs/>
                <w:color w:val="000000"/>
                <w:kern w:val="0"/>
                <w:sz w:val="22"/>
              </w:rPr>
              <w:t>10</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14:paraId="60A73D1E">
            <w:pPr>
              <w:widowControl/>
              <w:jc w:val="left"/>
              <w:rPr>
                <w:rFonts w:ascii="宋体" w:hAnsi="宋体" w:cs="宋体"/>
                <w:bCs/>
                <w:color w:val="000000"/>
                <w:kern w:val="0"/>
                <w:sz w:val="22"/>
              </w:rPr>
            </w:pPr>
            <w:r>
              <w:rPr>
                <w:rFonts w:ascii="宋体" w:hAnsi="宋体" w:cs="宋体"/>
                <w:bCs/>
                <w:color w:val="000000"/>
                <w:kern w:val="0"/>
                <w:sz w:val="22"/>
              </w:rPr>
              <w:t xml:space="preserve">   公务员、事业单位管理人员</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3CFFEE35">
            <w:pPr>
              <w:widowControl/>
              <w:jc w:val="center"/>
              <w:rPr>
                <w:rFonts w:ascii="宋体" w:hAnsi="宋体" w:cs="宋体"/>
                <w:bCs/>
                <w:color w:val="000000"/>
                <w:kern w:val="0"/>
                <w:sz w:val="22"/>
              </w:rPr>
            </w:pPr>
            <w:r>
              <w:rPr>
                <w:rFonts w:ascii="宋体" w:hAnsi="宋体" w:cs="宋体"/>
                <w:bCs/>
                <w:color w:val="000000"/>
                <w:kern w:val="0"/>
                <w:sz w:val="22"/>
              </w:rPr>
              <w:t>2</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2385D589">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14:paraId="50CA2BB1">
            <w:pPr>
              <w:widowControl/>
              <w:jc w:val="left"/>
              <w:rPr>
                <w:rFonts w:ascii="宋体" w:hAnsi="宋体" w:cs="宋体"/>
                <w:bCs/>
                <w:color w:val="000000"/>
                <w:kern w:val="0"/>
                <w:sz w:val="22"/>
              </w:rPr>
            </w:pPr>
          </w:p>
        </w:tc>
      </w:tr>
      <w:tr w14:paraId="69CDF6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14:paraId="1A0C038C">
            <w:pPr>
              <w:widowControl/>
              <w:jc w:val="center"/>
              <w:rPr>
                <w:rFonts w:ascii="宋体" w:hAnsi="宋体" w:cs="宋体"/>
                <w:bCs/>
                <w:color w:val="000000"/>
                <w:kern w:val="0"/>
                <w:sz w:val="22"/>
              </w:rPr>
            </w:pPr>
            <w:r>
              <w:rPr>
                <w:rFonts w:ascii="宋体" w:hAnsi="宋体" w:cs="宋体"/>
                <w:bCs/>
                <w:color w:val="000000"/>
                <w:kern w:val="0"/>
                <w:sz w:val="22"/>
              </w:rPr>
              <w:t>11</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14:paraId="4DD7FAA8">
            <w:pPr>
              <w:widowControl/>
              <w:jc w:val="left"/>
              <w:rPr>
                <w:rFonts w:ascii="宋体" w:hAnsi="宋体" w:cs="宋体"/>
                <w:bCs/>
                <w:color w:val="000000"/>
                <w:kern w:val="0"/>
                <w:sz w:val="22"/>
              </w:rPr>
            </w:pPr>
            <w:r>
              <w:rPr>
                <w:rFonts w:ascii="宋体" w:hAnsi="宋体" w:cs="宋体"/>
                <w:bCs/>
                <w:color w:val="000000"/>
                <w:kern w:val="0"/>
                <w:sz w:val="22"/>
              </w:rPr>
              <w:t xml:space="preserve">   专业技术人员、技术工人、普通工人</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5D9927F5">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15A07A9A">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14:paraId="0EB0E103">
            <w:pPr>
              <w:widowControl/>
              <w:jc w:val="left"/>
              <w:rPr>
                <w:rFonts w:ascii="宋体" w:hAnsi="宋体" w:cs="宋体"/>
                <w:bCs/>
                <w:color w:val="000000"/>
                <w:kern w:val="0"/>
                <w:sz w:val="22"/>
              </w:rPr>
            </w:pPr>
          </w:p>
        </w:tc>
      </w:tr>
      <w:tr w14:paraId="2ABEA1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14:paraId="353CA8DB">
            <w:pPr>
              <w:widowControl/>
              <w:jc w:val="center"/>
              <w:rPr>
                <w:rFonts w:ascii="宋体" w:hAnsi="宋体" w:cs="宋体"/>
                <w:bCs/>
                <w:color w:val="000000"/>
                <w:kern w:val="0"/>
                <w:sz w:val="22"/>
              </w:rPr>
            </w:pPr>
            <w:r>
              <w:rPr>
                <w:rFonts w:ascii="宋体" w:hAnsi="宋体" w:cs="宋体"/>
                <w:bCs/>
                <w:color w:val="000000"/>
                <w:kern w:val="0"/>
                <w:sz w:val="22"/>
              </w:rPr>
              <w:t>12</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14:paraId="2B953D11">
            <w:pPr>
              <w:widowControl/>
              <w:jc w:val="left"/>
              <w:rPr>
                <w:rFonts w:ascii="宋体" w:hAnsi="宋体" w:cs="宋体"/>
                <w:bCs/>
                <w:color w:val="000000"/>
                <w:kern w:val="0"/>
                <w:sz w:val="22"/>
              </w:rPr>
            </w:pPr>
            <w:r>
              <w:rPr>
                <w:rFonts w:hint="eastAsia" w:ascii="宋体" w:hAnsi="宋体" w:cs="宋体"/>
                <w:bCs/>
                <w:color w:val="000000"/>
                <w:kern w:val="0"/>
                <w:sz w:val="22"/>
              </w:rPr>
              <w:t>退休人员</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6FA7A757">
            <w:pPr>
              <w:widowControl/>
              <w:jc w:val="center"/>
              <w:rPr>
                <w:rFonts w:ascii="宋体" w:hAnsi="宋体" w:cs="宋体"/>
                <w:bCs/>
                <w:color w:val="000000"/>
                <w:kern w:val="0"/>
                <w:sz w:val="22"/>
              </w:rPr>
            </w:pPr>
            <w:r>
              <w:rPr>
                <w:rFonts w:ascii="宋体" w:hAnsi="宋体" w:cs="宋体"/>
                <w:bCs/>
                <w:color w:val="000000"/>
                <w:kern w:val="0"/>
                <w:sz w:val="22"/>
              </w:rPr>
              <w:t>278</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320C4448">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14:paraId="376AC69A">
            <w:pPr>
              <w:widowControl/>
              <w:jc w:val="left"/>
              <w:rPr>
                <w:rFonts w:ascii="宋体" w:hAnsi="宋体" w:cs="宋体"/>
                <w:bCs/>
                <w:color w:val="000000"/>
                <w:kern w:val="0"/>
                <w:sz w:val="22"/>
              </w:rPr>
            </w:pPr>
          </w:p>
        </w:tc>
      </w:tr>
      <w:tr w14:paraId="411202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14:paraId="4CA552F5">
            <w:pPr>
              <w:widowControl/>
              <w:jc w:val="center"/>
              <w:rPr>
                <w:rFonts w:ascii="宋体" w:hAnsi="宋体" w:cs="宋体"/>
                <w:bCs/>
                <w:color w:val="000000"/>
                <w:kern w:val="0"/>
                <w:sz w:val="22"/>
              </w:rPr>
            </w:pPr>
            <w:r>
              <w:rPr>
                <w:rFonts w:ascii="宋体" w:hAnsi="宋体" w:cs="宋体"/>
                <w:bCs/>
                <w:color w:val="000000"/>
                <w:kern w:val="0"/>
                <w:sz w:val="22"/>
              </w:rPr>
              <w:t>13</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14:paraId="0C810DCA">
            <w:pPr>
              <w:widowControl/>
              <w:jc w:val="left"/>
              <w:rPr>
                <w:rFonts w:ascii="宋体" w:hAnsi="宋体" w:cs="宋体"/>
                <w:bCs/>
                <w:color w:val="000000"/>
                <w:kern w:val="0"/>
                <w:sz w:val="22"/>
              </w:rPr>
            </w:pPr>
            <w:r>
              <w:rPr>
                <w:rFonts w:ascii="宋体" w:hAnsi="宋体" w:cs="宋体"/>
                <w:bCs/>
                <w:color w:val="000000"/>
                <w:kern w:val="0"/>
                <w:sz w:val="22"/>
              </w:rPr>
              <w:t xml:space="preserve">   公务员、事业单位管理人员</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6E27A085">
            <w:pPr>
              <w:widowControl/>
              <w:jc w:val="center"/>
              <w:rPr>
                <w:rFonts w:ascii="宋体" w:hAnsi="宋体" w:cs="宋体"/>
                <w:bCs/>
                <w:color w:val="000000"/>
                <w:kern w:val="0"/>
                <w:sz w:val="22"/>
              </w:rPr>
            </w:pPr>
            <w:r>
              <w:rPr>
                <w:rFonts w:ascii="宋体" w:hAnsi="宋体" w:cs="宋体"/>
                <w:bCs/>
                <w:color w:val="000000"/>
                <w:kern w:val="0"/>
                <w:sz w:val="22"/>
              </w:rPr>
              <w:t>106</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5CCBC3C5">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14:paraId="7F44E0FB">
            <w:pPr>
              <w:widowControl/>
              <w:jc w:val="left"/>
              <w:rPr>
                <w:rFonts w:ascii="宋体" w:hAnsi="宋体" w:cs="宋体"/>
                <w:bCs/>
                <w:color w:val="000000"/>
                <w:kern w:val="0"/>
                <w:sz w:val="22"/>
              </w:rPr>
            </w:pPr>
          </w:p>
        </w:tc>
      </w:tr>
      <w:tr w14:paraId="2CC15A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14:paraId="60935ABF">
            <w:pPr>
              <w:widowControl/>
              <w:jc w:val="center"/>
              <w:rPr>
                <w:rFonts w:ascii="宋体" w:hAnsi="宋体" w:cs="宋体"/>
                <w:bCs/>
                <w:color w:val="000000"/>
                <w:kern w:val="0"/>
                <w:sz w:val="22"/>
              </w:rPr>
            </w:pPr>
            <w:r>
              <w:rPr>
                <w:rFonts w:ascii="宋体" w:hAnsi="宋体" w:cs="宋体"/>
                <w:bCs/>
                <w:color w:val="000000"/>
                <w:kern w:val="0"/>
                <w:sz w:val="22"/>
              </w:rPr>
              <w:t>14</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14:paraId="38BE890E">
            <w:pPr>
              <w:widowControl/>
              <w:jc w:val="left"/>
              <w:rPr>
                <w:rFonts w:ascii="宋体" w:hAnsi="宋体" w:cs="宋体"/>
                <w:bCs/>
                <w:color w:val="000000"/>
                <w:kern w:val="0"/>
                <w:sz w:val="22"/>
              </w:rPr>
            </w:pPr>
            <w:r>
              <w:rPr>
                <w:rFonts w:ascii="宋体" w:hAnsi="宋体" w:cs="宋体"/>
                <w:bCs/>
                <w:color w:val="000000"/>
                <w:kern w:val="0"/>
                <w:sz w:val="22"/>
              </w:rPr>
              <w:t xml:space="preserve">   专业技术人员、技术工人、普通工人</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2CBE12C8">
            <w:pPr>
              <w:widowControl/>
              <w:jc w:val="center"/>
              <w:rPr>
                <w:rFonts w:ascii="宋体" w:hAnsi="宋体" w:cs="宋体"/>
                <w:bCs/>
                <w:color w:val="000000"/>
                <w:kern w:val="0"/>
                <w:sz w:val="22"/>
              </w:rPr>
            </w:pPr>
            <w:r>
              <w:rPr>
                <w:rFonts w:ascii="宋体" w:hAnsi="宋体" w:cs="宋体"/>
                <w:bCs/>
                <w:color w:val="000000"/>
                <w:kern w:val="0"/>
                <w:sz w:val="22"/>
              </w:rPr>
              <w:t>172</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0FC6D8C2">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14:paraId="20F0B79E">
            <w:pPr>
              <w:widowControl/>
              <w:jc w:val="left"/>
              <w:rPr>
                <w:rFonts w:ascii="宋体" w:hAnsi="宋体" w:cs="宋体"/>
                <w:bCs/>
                <w:color w:val="000000"/>
                <w:kern w:val="0"/>
                <w:sz w:val="22"/>
              </w:rPr>
            </w:pPr>
          </w:p>
        </w:tc>
      </w:tr>
      <w:tr w14:paraId="4023A3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14:paraId="02B563A0">
            <w:pPr>
              <w:widowControl/>
              <w:jc w:val="center"/>
              <w:rPr>
                <w:rFonts w:ascii="宋体" w:hAnsi="宋体" w:cs="宋体"/>
                <w:bCs/>
                <w:color w:val="000000"/>
                <w:kern w:val="0"/>
                <w:sz w:val="22"/>
              </w:rPr>
            </w:pPr>
            <w:r>
              <w:rPr>
                <w:rFonts w:ascii="宋体" w:hAnsi="宋体" w:cs="宋体"/>
                <w:bCs/>
                <w:color w:val="000000"/>
                <w:kern w:val="0"/>
                <w:sz w:val="22"/>
              </w:rPr>
              <w:t>15</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14:paraId="55811F71">
            <w:pPr>
              <w:widowControl/>
              <w:jc w:val="left"/>
              <w:rPr>
                <w:rFonts w:ascii="宋体" w:hAnsi="宋体" w:cs="宋体"/>
                <w:bCs/>
                <w:color w:val="000000"/>
                <w:kern w:val="0"/>
                <w:sz w:val="22"/>
              </w:rPr>
            </w:pPr>
            <w:r>
              <w:rPr>
                <w:rFonts w:hint="eastAsia" w:ascii="宋体" w:hAnsi="宋体" w:cs="宋体"/>
                <w:bCs/>
                <w:color w:val="000000"/>
                <w:kern w:val="0"/>
                <w:sz w:val="22"/>
              </w:rPr>
              <w:t>实有编外人员</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5DC6C16A">
            <w:pPr>
              <w:widowControl/>
              <w:jc w:val="center"/>
              <w:rPr>
                <w:rFonts w:ascii="宋体" w:hAnsi="宋体" w:cs="宋体"/>
                <w:bCs/>
                <w:color w:val="000000"/>
                <w:kern w:val="0"/>
                <w:sz w:val="22"/>
              </w:rPr>
            </w:pPr>
            <w:r>
              <w:rPr>
                <w:rFonts w:ascii="宋体" w:hAnsi="宋体" w:cs="宋体"/>
                <w:bCs/>
                <w:color w:val="000000"/>
                <w:kern w:val="0"/>
                <w:sz w:val="22"/>
              </w:rPr>
              <w:t>20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040950EF">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14:paraId="374A63A0">
            <w:pPr>
              <w:widowControl/>
              <w:jc w:val="left"/>
              <w:rPr>
                <w:rFonts w:ascii="宋体" w:hAnsi="宋体" w:cs="宋体"/>
                <w:bCs/>
                <w:color w:val="000000"/>
                <w:kern w:val="0"/>
                <w:sz w:val="22"/>
              </w:rPr>
            </w:pPr>
          </w:p>
        </w:tc>
      </w:tr>
      <w:tr w14:paraId="78C56D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14:paraId="55EDA567">
            <w:pPr>
              <w:widowControl/>
              <w:jc w:val="center"/>
              <w:rPr>
                <w:rFonts w:ascii="宋体" w:hAnsi="宋体" w:cs="宋体"/>
                <w:bCs/>
                <w:color w:val="000000"/>
                <w:kern w:val="0"/>
                <w:sz w:val="22"/>
              </w:rPr>
            </w:pPr>
            <w:r>
              <w:rPr>
                <w:rFonts w:ascii="宋体" w:hAnsi="宋体" w:cs="宋体"/>
                <w:bCs/>
                <w:color w:val="000000"/>
                <w:kern w:val="0"/>
                <w:sz w:val="22"/>
              </w:rPr>
              <w:t>16</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14:paraId="3AE455A1">
            <w:pPr>
              <w:widowControl/>
              <w:jc w:val="left"/>
              <w:rPr>
                <w:rFonts w:ascii="宋体" w:hAnsi="宋体" w:cs="宋体"/>
                <w:bCs/>
                <w:color w:val="000000"/>
                <w:kern w:val="0"/>
                <w:sz w:val="22"/>
              </w:rPr>
            </w:pPr>
            <w:r>
              <w:rPr>
                <w:rFonts w:ascii="宋体" w:hAnsi="宋体" w:cs="宋体"/>
                <w:bCs/>
                <w:color w:val="000000"/>
                <w:kern w:val="0"/>
                <w:sz w:val="22"/>
              </w:rPr>
              <w:t xml:space="preserve">   其中：劳务派遣</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2FAA36EA">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0B9C8EA1">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14:paraId="563801CE">
            <w:pPr>
              <w:widowControl/>
              <w:jc w:val="left"/>
              <w:rPr>
                <w:rFonts w:ascii="宋体" w:hAnsi="宋体" w:cs="宋体"/>
                <w:bCs/>
                <w:color w:val="000000"/>
                <w:kern w:val="0"/>
                <w:sz w:val="22"/>
              </w:rPr>
            </w:pPr>
          </w:p>
        </w:tc>
      </w:tr>
      <w:tr w14:paraId="001088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14:paraId="09F382CD">
            <w:pPr>
              <w:widowControl/>
              <w:jc w:val="center"/>
              <w:rPr>
                <w:rFonts w:ascii="宋体" w:hAnsi="宋体" w:cs="宋体"/>
                <w:bCs/>
                <w:color w:val="000000"/>
                <w:kern w:val="0"/>
                <w:sz w:val="22"/>
              </w:rPr>
            </w:pPr>
            <w:r>
              <w:rPr>
                <w:rFonts w:ascii="宋体" w:hAnsi="宋体" w:cs="宋体"/>
                <w:bCs/>
                <w:color w:val="000000"/>
                <w:kern w:val="0"/>
                <w:sz w:val="22"/>
              </w:rPr>
              <w:t>17</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14:paraId="298E5D9E">
            <w:pPr>
              <w:widowControl/>
              <w:jc w:val="left"/>
              <w:rPr>
                <w:rFonts w:ascii="宋体" w:hAnsi="宋体" w:cs="宋体"/>
                <w:bCs/>
                <w:color w:val="000000"/>
                <w:kern w:val="0"/>
                <w:sz w:val="22"/>
              </w:rPr>
            </w:pPr>
            <w:r>
              <w:rPr>
                <w:rFonts w:ascii="宋体" w:hAnsi="宋体" w:cs="宋体"/>
                <w:bCs/>
                <w:color w:val="000000"/>
                <w:kern w:val="0"/>
                <w:sz w:val="22"/>
              </w:rPr>
              <w:t xml:space="preserve">   其中：人事代理</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28027AED">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1C3293DD">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14:paraId="23C05D67">
            <w:pPr>
              <w:widowControl/>
              <w:jc w:val="left"/>
              <w:rPr>
                <w:rFonts w:ascii="宋体" w:hAnsi="宋体" w:cs="宋体"/>
                <w:bCs/>
                <w:color w:val="000000"/>
                <w:kern w:val="0"/>
                <w:sz w:val="22"/>
              </w:rPr>
            </w:pPr>
          </w:p>
        </w:tc>
      </w:tr>
      <w:tr w14:paraId="16444D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14:paraId="4BA7A18D">
            <w:pPr>
              <w:widowControl/>
              <w:jc w:val="center"/>
              <w:rPr>
                <w:rFonts w:ascii="宋体" w:hAnsi="宋体" w:cs="宋体"/>
                <w:bCs/>
                <w:color w:val="000000"/>
                <w:kern w:val="0"/>
                <w:sz w:val="22"/>
              </w:rPr>
            </w:pPr>
            <w:r>
              <w:rPr>
                <w:rFonts w:ascii="宋体" w:hAnsi="宋体" w:cs="宋体"/>
                <w:bCs/>
                <w:color w:val="000000"/>
                <w:kern w:val="0"/>
                <w:sz w:val="22"/>
              </w:rPr>
              <w:t>18</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14:paraId="41075A24">
            <w:pPr>
              <w:widowControl/>
              <w:jc w:val="left"/>
              <w:rPr>
                <w:rFonts w:ascii="宋体" w:hAnsi="宋体" w:cs="宋体"/>
                <w:bCs/>
                <w:color w:val="000000"/>
                <w:kern w:val="0"/>
                <w:sz w:val="22"/>
              </w:rPr>
            </w:pPr>
            <w:r>
              <w:rPr>
                <w:rFonts w:ascii="宋体" w:hAnsi="宋体" w:cs="宋体"/>
                <w:bCs/>
                <w:color w:val="000000"/>
                <w:kern w:val="0"/>
                <w:sz w:val="22"/>
              </w:rPr>
              <w:t xml:space="preserve">   其中：其他编外人员</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6F9D0397">
            <w:pPr>
              <w:widowControl/>
              <w:jc w:val="center"/>
              <w:rPr>
                <w:rFonts w:ascii="宋体" w:hAnsi="宋体" w:cs="宋体"/>
                <w:bCs/>
                <w:color w:val="000000"/>
                <w:kern w:val="0"/>
                <w:sz w:val="22"/>
              </w:rPr>
            </w:pPr>
            <w:r>
              <w:rPr>
                <w:rFonts w:ascii="宋体" w:hAnsi="宋体" w:cs="宋体"/>
                <w:bCs/>
                <w:color w:val="000000"/>
                <w:kern w:val="0"/>
                <w:sz w:val="22"/>
              </w:rPr>
              <w:t>20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09F99270">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14:paraId="6379D841">
            <w:pPr>
              <w:widowControl/>
              <w:jc w:val="left"/>
              <w:rPr>
                <w:rFonts w:ascii="宋体" w:hAnsi="宋体" w:cs="宋体"/>
                <w:bCs/>
                <w:color w:val="000000"/>
                <w:kern w:val="0"/>
                <w:sz w:val="22"/>
              </w:rPr>
            </w:pPr>
          </w:p>
        </w:tc>
      </w:tr>
      <w:tr w14:paraId="58DED6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14:paraId="31A52061">
            <w:pPr>
              <w:widowControl/>
              <w:jc w:val="center"/>
              <w:rPr>
                <w:rFonts w:ascii="宋体" w:hAnsi="宋体" w:cs="宋体"/>
                <w:bCs/>
                <w:color w:val="000000"/>
                <w:kern w:val="0"/>
                <w:sz w:val="22"/>
              </w:rPr>
            </w:pPr>
            <w:r>
              <w:rPr>
                <w:rFonts w:ascii="宋体" w:hAnsi="宋体" w:cs="宋体"/>
                <w:bCs/>
                <w:color w:val="000000"/>
                <w:kern w:val="0"/>
                <w:sz w:val="22"/>
              </w:rPr>
              <w:t>19</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14:paraId="0ADD3AA4">
            <w:pPr>
              <w:widowControl/>
              <w:jc w:val="left"/>
              <w:rPr>
                <w:rFonts w:ascii="宋体" w:hAnsi="宋体" w:cs="宋体"/>
                <w:bCs/>
                <w:color w:val="000000"/>
                <w:kern w:val="0"/>
                <w:sz w:val="22"/>
              </w:rPr>
            </w:pPr>
            <w:r>
              <w:rPr>
                <w:rFonts w:hint="eastAsia" w:ascii="宋体" w:hAnsi="宋体" w:cs="宋体"/>
                <w:bCs/>
                <w:color w:val="000000"/>
                <w:kern w:val="0"/>
                <w:sz w:val="22"/>
              </w:rPr>
              <w:t>遗属</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3BA7E03E">
            <w:pPr>
              <w:widowControl/>
              <w:jc w:val="center"/>
              <w:rPr>
                <w:rFonts w:ascii="宋体" w:hAnsi="宋体" w:cs="宋体"/>
                <w:bCs/>
                <w:color w:val="000000"/>
                <w:kern w:val="0"/>
                <w:sz w:val="22"/>
              </w:rPr>
            </w:pPr>
            <w:r>
              <w:rPr>
                <w:rFonts w:ascii="宋体" w:hAnsi="宋体" w:cs="宋体"/>
                <w:bCs/>
                <w:color w:val="000000"/>
                <w:kern w:val="0"/>
                <w:sz w:val="22"/>
              </w:rPr>
              <w:t>8</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6C3D9084">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14:paraId="4E0550B3">
            <w:pPr>
              <w:widowControl/>
              <w:jc w:val="left"/>
              <w:rPr>
                <w:rFonts w:ascii="宋体" w:hAnsi="宋体" w:cs="宋体"/>
                <w:bCs/>
                <w:color w:val="000000"/>
                <w:kern w:val="0"/>
                <w:sz w:val="22"/>
              </w:rPr>
            </w:pPr>
          </w:p>
        </w:tc>
      </w:tr>
      <w:tr w14:paraId="62E657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14:paraId="130D630F">
            <w:pPr>
              <w:widowControl/>
              <w:jc w:val="center"/>
              <w:rPr>
                <w:rFonts w:ascii="宋体" w:hAnsi="宋体" w:cs="宋体"/>
                <w:bCs/>
                <w:color w:val="000000"/>
                <w:kern w:val="0"/>
                <w:sz w:val="22"/>
              </w:rPr>
            </w:pPr>
            <w:r>
              <w:rPr>
                <w:rFonts w:ascii="宋体" w:hAnsi="宋体" w:cs="宋体"/>
                <w:bCs/>
                <w:color w:val="000000"/>
                <w:kern w:val="0"/>
                <w:sz w:val="22"/>
              </w:rPr>
              <w:t>20</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14:paraId="65BAFA42">
            <w:pPr>
              <w:widowControl/>
              <w:jc w:val="left"/>
              <w:rPr>
                <w:rFonts w:ascii="宋体" w:hAnsi="宋体" w:cs="宋体"/>
                <w:bCs/>
                <w:color w:val="000000"/>
                <w:kern w:val="0"/>
                <w:sz w:val="22"/>
              </w:rPr>
            </w:pPr>
            <w:r>
              <w:rPr>
                <w:rFonts w:hint="eastAsia" w:ascii="宋体" w:hAnsi="宋体" w:cs="宋体"/>
                <w:bCs/>
                <w:color w:val="000000"/>
                <w:kern w:val="0"/>
                <w:sz w:val="22"/>
              </w:rPr>
              <w:t>预算年度全日制在校学生人数</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7F86E862">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36618188">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14:paraId="7C7E0E91">
            <w:pPr>
              <w:widowControl/>
              <w:jc w:val="left"/>
              <w:rPr>
                <w:rFonts w:ascii="宋体" w:hAnsi="宋体" w:cs="宋体"/>
                <w:bCs/>
                <w:color w:val="000000"/>
                <w:kern w:val="0"/>
                <w:sz w:val="22"/>
              </w:rPr>
            </w:pPr>
          </w:p>
        </w:tc>
      </w:tr>
      <w:tr w14:paraId="33915C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14:paraId="78ECF8A6">
            <w:pPr>
              <w:widowControl/>
              <w:jc w:val="center"/>
              <w:rPr>
                <w:rFonts w:ascii="宋体" w:hAnsi="宋体" w:cs="宋体"/>
                <w:bCs/>
                <w:color w:val="000000"/>
                <w:kern w:val="0"/>
                <w:sz w:val="22"/>
              </w:rPr>
            </w:pPr>
            <w:r>
              <w:rPr>
                <w:rFonts w:ascii="宋体" w:hAnsi="宋体" w:cs="宋体"/>
                <w:bCs/>
                <w:color w:val="000000"/>
                <w:kern w:val="0"/>
                <w:sz w:val="22"/>
              </w:rPr>
              <w:t>21</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14:paraId="7AB002DE">
            <w:pPr>
              <w:widowControl/>
              <w:jc w:val="left"/>
              <w:rPr>
                <w:rFonts w:ascii="宋体" w:hAnsi="宋体" w:cs="宋体"/>
                <w:bCs/>
                <w:color w:val="000000"/>
                <w:kern w:val="0"/>
                <w:sz w:val="22"/>
              </w:rPr>
            </w:pPr>
            <w:r>
              <w:rPr>
                <w:rFonts w:ascii="宋体" w:hAnsi="宋体" w:cs="宋体"/>
                <w:bCs/>
                <w:color w:val="000000"/>
                <w:kern w:val="0"/>
                <w:sz w:val="22"/>
              </w:rPr>
              <w:t xml:space="preserve"> 1、本科生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684277B9">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19031E39">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14:paraId="1202B32D">
            <w:pPr>
              <w:widowControl/>
              <w:jc w:val="left"/>
              <w:rPr>
                <w:rFonts w:ascii="宋体" w:hAnsi="宋体" w:cs="宋体"/>
                <w:bCs/>
                <w:color w:val="000000"/>
                <w:kern w:val="0"/>
                <w:sz w:val="22"/>
              </w:rPr>
            </w:pPr>
          </w:p>
        </w:tc>
      </w:tr>
      <w:tr w14:paraId="12306B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14:paraId="49B288F7">
            <w:pPr>
              <w:widowControl/>
              <w:jc w:val="center"/>
              <w:rPr>
                <w:rFonts w:ascii="宋体" w:hAnsi="宋体" w:cs="宋体"/>
                <w:bCs/>
                <w:color w:val="000000"/>
                <w:kern w:val="0"/>
                <w:sz w:val="22"/>
              </w:rPr>
            </w:pPr>
            <w:r>
              <w:rPr>
                <w:rFonts w:ascii="宋体" w:hAnsi="宋体" w:cs="宋体"/>
                <w:bCs/>
                <w:color w:val="000000"/>
                <w:kern w:val="0"/>
                <w:sz w:val="22"/>
              </w:rPr>
              <w:t>22</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14:paraId="372DEFDD">
            <w:pPr>
              <w:widowControl/>
              <w:jc w:val="left"/>
              <w:rPr>
                <w:rFonts w:ascii="宋体" w:hAnsi="宋体" w:cs="宋体"/>
                <w:bCs/>
                <w:color w:val="000000"/>
                <w:kern w:val="0"/>
                <w:sz w:val="22"/>
              </w:rPr>
            </w:pPr>
            <w:r>
              <w:rPr>
                <w:rFonts w:ascii="宋体" w:hAnsi="宋体" w:cs="宋体"/>
                <w:bCs/>
                <w:color w:val="000000"/>
                <w:kern w:val="0"/>
                <w:sz w:val="22"/>
              </w:rPr>
              <w:t xml:space="preserve"> 2、专科生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1125E427">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62C8D2DC">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14:paraId="71C2165C">
            <w:pPr>
              <w:widowControl/>
              <w:jc w:val="left"/>
              <w:rPr>
                <w:rFonts w:ascii="宋体" w:hAnsi="宋体" w:cs="宋体"/>
                <w:bCs/>
                <w:color w:val="000000"/>
                <w:kern w:val="0"/>
                <w:sz w:val="22"/>
              </w:rPr>
            </w:pPr>
          </w:p>
        </w:tc>
      </w:tr>
      <w:tr w14:paraId="3B4FAA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14:paraId="3913F5D9">
            <w:pPr>
              <w:widowControl/>
              <w:jc w:val="center"/>
              <w:rPr>
                <w:rFonts w:ascii="宋体" w:hAnsi="宋体" w:cs="宋体"/>
                <w:bCs/>
                <w:color w:val="000000"/>
                <w:kern w:val="0"/>
                <w:sz w:val="22"/>
              </w:rPr>
            </w:pPr>
            <w:r>
              <w:rPr>
                <w:rFonts w:ascii="宋体" w:hAnsi="宋体" w:cs="宋体"/>
                <w:bCs/>
                <w:color w:val="000000"/>
                <w:kern w:val="0"/>
                <w:sz w:val="22"/>
              </w:rPr>
              <w:t>23</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14:paraId="3F8CE43E">
            <w:pPr>
              <w:widowControl/>
              <w:jc w:val="left"/>
              <w:rPr>
                <w:rFonts w:ascii="宋体" w:hAnsi="宋体" w:cs="宋体"/>
                <w:bCs/>
                <w:color w:val="000000"/>
                <w:kern w:val="0"/>
                <w:sz w:val="22"/>
              </w:rPr>
            </w:pPr>
            <w:r>
              <w:rPr>
                <w:rFonts w:ascii="宋体" w:hAnsi="宋体" w:cs="宋体"/>
                <w:bCs/>
                <w:color w:val="000000"/>
                <w:kern w:val="0"/>
                <w:sz w:val="22"/>
              </w:rPr>
              <w:t xml:space="preserve"> 3、高中生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5DCF13B6">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3E4D716C">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14:paraId="07C7C14D">
            <w:pPr>
              <w:widowControl/>
              <w:jc w:val="left"/>
              <w:rPr>
                <w:rFonts w:ascii="宋体" w:hAnsi="宋体" w:cs="宋体"/>
                <w:bCs/>
                <w:color w:val="000000"/>
                <w:kern w:val="0"/>
                <w:sz w:val="22"/>
              </w:rPr>
            </w:pPr>
          </w:p>
        </w:tc>
      </w:tr>
      <w:tr w14:paraId="09006E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14:paraId="07EA4721">
            <w:pPr>
              <w:widowControl/>
              <w:jc w:val="center"/>
              <w:rPr>
                <w:rFonts w:ascii="宋体" w:hAnsi="宋体" w:cs="宋体"/>
                <w:bCs/>
                <w:color w:val="000000"/>
                <w:kern w:val="0"/>
                <w:sz w:val="22"/>
              </w:rPr>
            </w:pPr>
            <w:r>
              <w:rPr>
                <w:rFonts w:ascii="宋体" w:hAnsi="宋体" w:cs="宋体"/>
                <w:bCs/>
                <w:color w:val="000000"/>
                <w:kern w:val="0"/>
                <w:sz w:val="22"/>
              </w:rPr>
              <w:t>24</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14:paraId="5B6733E0">
            <w:pPr>
              <w:widowControl/>
              <w:jc w:val="left"/>
              <w:rPr>
                <w:rFonts w:ascii="宋体" w:hAnsi="宋体" w:cs="宋体"/>
                <w:bCs/>
                <w:color w:val="000000"/>
                <w:kern w:val="0"/>
                <w:sz w:val="22"/>
              </w:rPr>
            </w:pPr>
            <w:r>
              <w:rPr>
                <w:rFonts w:ascii="宋体" w:hAnsi="宋体" w:cs="宋体"/>
                <w:bCs/>
                <w:color w:val="000000"/>
                <w:kern w:val="0"/>
                <w:sz w:val="22"/>
              </w:rPr>
              <w:t xml:space="preserve"> 4、中专生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7559348F">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4665EF24">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14:paraId="14C61CE8">
            <w:pPr>
              <w:widowControl/>
              <w:jc w:val="left"/>
              <w:rPr>
                <w:rFonts w:ascii="宋体" w:hAnsi="宋体" w:cs="宋体"/>
                <w:bCs/>
                <w:color w:val="000000"/>
                <w:kern w:val="0"/>
                <w:sz w:val="22"/>
              </w:rPr>
            </w:pPr>
          </w:p>
        </w:tc>
      </w:tr>
      <w:tr w14:paraId="42A1C1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14:paraId="2D8DBAE8">
            <w:pPr>
              <w:widowControl/>
              <w:jc w:val="center"/>
              <w:rPr>
                <w:rFonts w:ascii="宋体" w:hAnsi="宋体" w:cs="宋体"/>
                <w:bCs/>
                <w:color w:val="000000"/>
                <w:kern w:val="0"/>
                <w:sz w:val="22"/>
              </w:rPr>
            </w:pPr>
            <w:r>
              <w:rPr>
                <w:rFonts w:ascii="宋体" w:hAnsi="宋体" w:cs="宋体"/>
                <w:bCs/>
                <w:color w:val="000000"/>
                <w:kern w:val="0"/>
                <w:sz w:val="22"/>
              </w:rPr>
              <w:t>25</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14:paraId="5AFDD0FA">
            <w:pPr>
              <w:widowControl/>
              <w:jc w:val="left"/>
              <w:rPr>
                <w:rFonts w:ascii="宋体" w:hAnsi="宋体" w:cs="宋体"/>
                <w:bCs/>
                <w:color w:val="000000"/>
                <w:kern w:val="0"/>
                <w:sz w:val="22"/>
              </w:rPr>
            </w:pPr>
            <w:r>
              <w:rPr>
                <w:rFonts w:ascii="宋体" w:hAnsi="宋体" w:cs="宋体"/>
                <w:bCs/>
                <w:color w:val="000000"/>
                <w:kern w:val="0"/>
                <w:sz w:val="22"/>
              </w:rPr>
              <w:t xml:space="preserve"> 5、体校生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1C358664">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234F0DDD">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14:paraId="755C1F91">
            <w:pPr>
              <w:widowControl/>
              <w:jc w:val="left"/>
              <w:rPr>
                <w:rFonts w:ascii="宋体" w:hAnsi="宋体" w:cs="宋体"/>
                <w:bCs/>
                <w:color w:val="000000"/>
                <w:kern w:val="0"/>
                <w:sz w:val="22"/>
              </w:rPr>
            </w:pPr>
          </w:p>
        </w:tc>
      </w:tr>
      <w:tr w14:paraId="5C2DE0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14:paraId="57ECD615">
            <w:pPr>
              <w:widowControl/>
              <w:jc w:val="center"/>
              <w:rPr>
                <w:rFonts w:ascii="宋体" w:hAnsi="宋体" w:cs="宋体"/>
                <w:bCs/>
                <w:color w:val="000000"/>
                <w:kern w:val="0"/>
                <w:sz w:val="22"/>
              </w:rPr>
            </w:pPr>
            <w:r>
              <w:rPr>
                <w:rFonts w:ascii="宋体" w:hAnsi="宋体" w:cs="宋体"/>
                <w:bCs/>
                <w:color w:val="000000"/>
                <w:kern w:val="0"/>
                <w:sz w:val="22"/>
              </w:rPr>
              <w:t>26</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14:paraId="35FF2327">
            <w:pPr>
              <w:widowControl/>
              <w:jc w:val="left"/>
              <w:rPr>
                <w:rFonts w:ascii="宋体" w:hAnsi="宋体" w:cs="宋体"/>
                <w:bCs/>
                <w:color w:val="000000"/>
                <w:kern w:val="0"/>
                <w:sz w:val="22"/>
              </w:rPr>
            </w:pPr>
            <w:r>
              <w:rPr>
                <w:rFonts w:ascii="宋体" w:hAnsi="宋体" w:cs="宋体"/>
                <w:bCs/>
                <w:color w:val="000000"/>
                <w:kern w:val="0"/>
                <w:sz w:val="22"/>
              </w:rPr>
              <w:t xml:space="preserve"> 6、技校生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4EEA91B6">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637B2A81">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14:paraId="051C4B54">
            <w:pPr>
              <w:widowControl/>
              <w:jc w:val="left"/>
              <w:rPr>
                <w:rFonts w:ascii="宋体" w:hAnsi="宋体" w:cs="宋体"/>
                <w:bCs/>
                <w:color w:val="000000"/>
                <w:kern w:val="0"/>
                <w:sz w:val="22"/>
              </w:rPr>
            </w:pPr>
          </w:p>
        </w:tc>
      </w:tr>
      <w:tr w14:paraId="004DD0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14:paraId="1966C1B8">
            <w:pPr>
              <w:widowControl/>
              <w:jc w:val="center"/>
              <w:rPr>
                <w:rFonts w:ascii="宋体" w:hAnsi="宋体" w:cs="宋体"/>
                <w:bCs/>
                <w:color w:val="000000"/>
                <w:kern w:val="0"/>
                <w:sz w:val="22"/>
              </w:rPr>
            </w:pPr>
            <w:r>
              <w:rPr>
                <w:rFonts w:ascii="宋体" w:hAnsi="宋体" w:cs="宋体"/>
                <w:bCs/>
                <w:color w:val="000000"/>
                <w:kern w:val="0"/>
                <w:sz w:val="22"/>
              </w:rPr>
              <w:t>27</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14:paraId="7F94FF9D">
            <w:pPr>
              <w:widowControl/>
              <w:jc w:val="left"/>
              <w:rPr>
                <w:rFonts w:ascii="宋体" w:hAnsi="宋体" w:cs="宋体"/>
                <w:bCs/>
                <w:color w:val="000000"/>
                <w:kern w:val="0"/>
                <w:sz w:val="22"/>
              </w:rPr>
            </w:pPr>
            <w:r>
              <w:rPr>
                <w:rFonts w:ascii="宋体" w:hAnsi="宋体" w:cs="宋体"/>
                <w:bCs/>
                <w:color w:val="000000"/>
                <w:kern w:val="0"/>
                <w:sz w:val="22"/>
              </w:rPr>
              <w:t xml:space="preserve"> 7、函授生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566722D7">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4101B0E1">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14:paraId="497317CE">
            <w:pPr>
              <w:widowControl/>
              <w:jc w:val="left"/>
              <w:rPr>
                <w:rFonts w:ascii="宋体" w:hAnsi="宋体" w:cs="宋体"/>
                <w:bCs/>
                <w:color w:val="000000"/>
                <w:kern w:val="0"/>
                <w:sz w:val="22"/>
              </w:rPr>
            </w:pPr>
          </w:p>
        </w:tc>
      </w:tr>
      <w:tr w14:paraId="5AD709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14:paraId="243284AE">
            <w:pPr>
              <w:widowControl/>
              <w:jc w:val="center"/>
              <w:rPr>
                <w:rFonts w:ascii="宋体" w:hAnsi="宋体" w:cs="宋体"/>
                <w:bCs/>
                <w:color w:val="000000"/>
                <w:kern w:val="0"/>
                <w:sz w:val="22"/>
              </w:rPr>
            </w:pPr>
            <w:r>
              <w:rPr>
                <w:rFonts w:ascii="宋体" w:hAnsi="宋体" w:cs="宋体"/>
                <w:bCs/>
                <w:color w:val="000000"/>
                <w:kern w:val="0"/>
                <w:sz w:val="22"/>
              </w:rPr>
              <w:t>28</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14:paraId="3137770F">
            <w:pPr>
              <w:widowControl/>
              <w:jc w:val="left"/>
              <w:rPr>
                <w:rFonts w:ascii="宋体" w:hAnsi="宋体" w:cs="宋体"/>
                <w:bCs/>
                <w:color w:val="000000"/>
                <w:kern w:val="0"/>
                <w:sz w:val="22"/>
              </w:rPr>
            </w:pPr>
            <w:r>
              <w:rPr>
                <w:rFonts w:ascii="宋体" w:hAnsi="宋体" w:cs="宋体"/>
                <w:bCs/>
                <w:color w:val="000000"/>
                <w:kern w:val="0"/>
                <w:sz w:val="22"/>
              </w:rPr>
              <w:t xml:space="preserve"> 8、夜大生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158F4EB9">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68D3E790">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14:paraId="536134F5">
            <w:pPr>
              <w:widowControl/>
              <w:jc w:val="left"/>
              <w:rPr>
                <w:rFonts w:ascii="宋体" w:hAnsi="宋体" w:cs="宋体"/>
                <w:bCs/>
                <w:color w:val="000000"/>
                <w:kern w:val="0"/>
                <w:sz w:val="22"/>
              </w:rPr>
            </w:pPr>
          </w:p>
        </w:tc>
      </w:tr>
      <w:tr w14:paraId="4AEBE7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14:paraId="21EF6F83">
            <w:pPr>
              <w:widowControl/>
              <w:jc w:val="center"/>
              <w:rPr>
                <w:rFonts w:ascii="宋体" w:hAnsi="宋体" w:cs="宋体"/>
                <w:bCs/>
                <w:color w:val="000000"/>
                <w:kern w:val="0"/>
                <w:sz w:val="22"/>
              </w:rPr>
            </w:pPr>
            <w:r>
              <w:rPr>
                <w:rFonts w:ascii="宋体" w:hAnsi="宋体" w:cs="宋体"/>
                <w:bCs/>
                <w:color w:val="000000"/>
                <w:kern w:val="0"/>
                <w:sz w:val="22"/>
              </w:rPr>
              <w:t>29</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14:paraId="514EA3C4">
            <w:pPr>
              <w:widowControl/>
              <w:jc w:val="left"/>
              <w:rPr>
                <w:rFonts w:ascii="宋体" w:hAnsi="宋体" w:cs="宋体"/>
                <w:bCs/>
                <w:color w:val="000000"/>
                <w:kern w:val="0"/>
                <w:sz w:val="22"/>
              </w:rPr>
            </w:pPr>
            <w:r>
              <w:rPr>
                <w:rFonts w:ascii="宋体" w:hAnsi="宋体" w:cs="宋体"/>
                <w:bCs/>
                <w:color w:val="000000"/>
                <w:kern w:val="0"/>
                <w:sz w:val="22"/>
              </w:rPr>
              <w:t xml:space="preserve"> 9、初中生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45542D53">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6803860F">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14:paraId="635B7CEB">
            <w:pPr>
              <w:widowControl/>
              <w:jc w:val="left"/>
              <w:rPr>
                <w:rFonts w:ascii="宋体" w:hAnsi="宋体" w:cs="宋体"/>
                <w:bCs/>
                <w:color w:val="000000"/>
                <w:kern w:val="0"/>
                <w:sz w:val="22"/>
              </w:rPr>
            </w:pPr>
          </w:p>
        </w:tc>
      </w:tr>
      <w:tr w14:paraId="6F62CB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14:paraId="1BCAF2F3">
            <w:pPr>
              <w:widowControl/>
              <w:jc w:val="center"/>
              <w:rPr>
                <w:rFonts w:ascii="宋体" w:hAnsi="宋体" w:cs="宋体"/>
                <w:bCs/>
                <w:color w:val="000000"/>
                <w:kern w:val="0"/>
                <w:sz w:val="22"/>
              </w:rPr>
            </w:pPr>
            <w:r>
              <w:rPr>
                <w:rFonts w:ascii="宋体" w:hAnsi="宋体" w:cs="宋体"/>
                <w:bCs/>
                <w:color w:val="000000"/>
                <w:kern w:val="0"/>
                <w:sz w:val="22"/>
              </w:rPr>
              <w:t>30</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14:paraId="252515B0">
            <w:pPr>
              <w:widowControl/>
              <w:jc w:val="left"/>
              <w:rPr>
                <w:rFonts w:ascii="宋体" w:hAnsi="宋体" w:cs="宋体"/>
                <w:bCs/>
                <w:color w:val="000000"/>
                <w:kern w:val="0"/>
                <w:sz w:val="22"/>
              </w:rPr>
            </w:pPr>
            <w:r>
              <w:rPr>
                <w:rFonts w:ascii="宋体" w:hAnsi="宋体" w:cs="宋体"/>
                <w:bCs/>
                <w:color w:val="000000"/>
                <w:kern w:val="0"/>
                <w:sz w:val="22"/>
              </w:rPr>
              <w:t xml:space="preserve"> 10、小学生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0F241B89">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279F460E">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14:paraId="6BB5740C">
            <w:pPr>
              <w:widowControl/>
              <w:jc w:val="left"/>
              <w:rPr>
                <w:rFonts w:ascii="宋体" w:hAnsi="宋体" w:cs="宋体"/>
                <w:bCs/>
                <w:color w:val="000000"/>
                <w:kern w:val="0"/>
                <w:sz w:val="22"/>
              </w:rPr>
            </w:pPr>
          </w:p>
        </w:tc>
      </w:tr>
      <w:tr w14:paraId="417976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000000" w:sz="4" w:space="0"/>
              <w:right w:val="single" w:color="auto" w:sz="4" w:space="0"/>
            </w:tcBorders>
            <w:shd w:val="clear" w:color="auto" w:fill="auto"/>
            <w:vAlign w:val="center"/>
          </w:tcPr>
          <w:p w14:paraId="47B22A19">
            <w:pPr>
              <w:widowControl/>
              <w:jc w:val="center"/>
              <w:rPr>
                <w:rFonts w:ascii="宋体" w:hAnsi="宋体" w:cs="宋体"/>
                <w:bCs/>
                <w:color w:val="000000"/>
                <w:kern w:val="0"/>
                <w:sz w:val="22"/>
              </w:rPr>
            </w:pPr>
            <w:r>
              <w:rPr>
                <w:rFonts w:ascii="宋体" w:hAnsi="宋体" w:cs="宋体"/>
                <w:bCs/>
                <w:color w:val="000000"/>
                <w:kern w:val="0"/>
                <w:sz w:val="22"/>
              </w:rPr>
              <w:t>31</w:t>
            </w:r>
          </w:p>
        </w:tc>
        <w:tc>
          <w:tcPr>
            <w:tcW w:w="4961" w:type="dxa"/>
            <w:tcBorders>
              <w:top w:val="single" w:color="auto" w:sz="4" w:space="0"/>
              <w:left w:val="single" w:color="auto" w:sz="4" w:space="0"/>
              <w:bottom w:val="single" w:color="000000" w:sz="4" w:space="0"/>
              <w:right w:val="single" w:color="auto" w:sz="4" w:space="0"/>
            </w:tcBorders>
            <w:shd w:val="clear" w:color="auto" w:fill="auto"/>
            <w:vAlign w:val="center"/>
          </w:tcPr>
          <w:p w14:paraId="480F46B0">
            <w:pPr>
              <w:widowControl/>
              <w:jc w:val="left"/>
              <w:rPr>
                <w:rFonts w:ascii="宋体" w:hAnsi="宋体" w:cs="宋体"/>
                <w:bCs/>
                <w:color w:val="000000"/>
                <w:kern w:val="0"/>
                <w:sz w:val="22"/>
              </w:rPr>
            </w:pPr>
            <w:r>
              <w:rPr>
                <w:rFonts w:ascii="宋体" w:hAnsi="宋体" w:cs="宋体"/>
                <w:bCs/>
                <w:color w:val="000000"/>
                <w:kern w:val="0"/>
                <w:sz w:val="22"/>
              </w:rPr>
              <w:t xml:space="preserve"> 11、幼儿</w:t>
            </w:r>
          </w:p>
        </w:tc>
        <w:tc>
          <w:tcPr>
            <w:tcW w:w="992" w:type="dxa"/>
            <w:tcBorders>
              <w:top w:val="single" w:color="auto" w:sz="4" w:space="0"/>
              <w:left w:val="single" w:color="auto" w:sz="4" w:space="0"/>
              <w:bottom w:val="single" w:color="000000" w:sz="4" w:space="0"/>
              <w:right w:val="single" w:color="auto" w:sz="4" w:space="0"/>
            </w:tcBorders>
            <w:shd w:val="clear" w:color="auto" w:fill="auto"/>
            <w:vAlign w:val="center"/>
          </w:tcPr>
          <w:p w14:paraId="4202D7D9">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000000" w:sz="4" w:space="0"/>
              <w:right w:val="single" w:color="auto" w:sz="4" w:space="0"/>
            </w:tcBorders>
            <w:shd w:val="clear" w:color="auto" w:fill="auto"/>
            <w:vAlign w:val="center"/>
          </w:tcPr>
          <w:p w14:paraId="43F0CAC1">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000000" w:sz="4" w:space="0"/>
              <w:right w:val="single" w:color="auto" w:sz="4" w:space="0"/>
            </w:tcBorders>
            <w:shd w:val="clear" w:color="auto" w:fill="auto"/>
            <w:vAlign w:val="center"/>
          </w:tcPr>
          <w:p w14:paraId="700DEF10">
            <w:pPr>
              <w:widowControl/>
              <w:jc w:val="left"/>
              <w:rPr>
                <w:rFonts w:ascii="宋体" w:hAnsi="宋体" w:cs="宋体"/>
                <w:bCs/>
                <w:color w:val="000000"/>
                <w:kern w:val="0"/>
                <w:sz w:val="22"/>
              </w:rPr>
            </w:pPr>
          </w:p>
        </w:tc>
      </w:tr>
    </w:tbl>
    <w:p w14:paraId="5B6568F7"/>
    <w:p w14:paraId="1FF42D49">
      <w:pPr>
        <w:spacing w:line="360" w:lineRule="auto"/>
        <w:jc w:val="left"/>
        <w:rPr>
          <w:rFonts w:ascii="宋体" w:hAnsi="宋体" w:eastAsia="宋体"/>
          <w:b/>
          <w:color w:val="000000"/>
          <w:sz w:val="28"/>
        </w:rPr>
        <w:sectPr>
          <w:headerReference r:id="rId5" w:type="default"/>
          <w:pgSz w:w="11906" w:h="16838"/>
          <w:pgMar w:top="1440" w:right="1800" w:bottom="1440" w:left="1800" w:header="851" w:footer="992" w:gutter="0"/>
          <w:cols w:space="425" w:num="1"/>
          <w:docGrid w:type="lines" w:linePitch="312" w:charSpace="0"/>
        </w:sectPr>
      </w:pPr>
    </w:p>
    <w:p w14:paraId="0508FD05">
      <w:pPr>
        <w:jc w:val="center"/>
        <w:rPr>
          <w:rFonts w:ascii="黑体" w:eastAsia="黑体"/>
          <w:sz w:val="32"/>
          <w:szCs w:val="32"/>
        </w:rPr>
      </w:pPr>
      <w:r>
        <w:rPr>
          <w:rFonts w:hint="eastAsia" w:ascii="黑体" w:eastAsia="黑体"/>
          <w:sz w:val="32"/>
          <w:szCs w:val="32"/>
        </w:rPr>
        <w:t>正常公用经费计算依据情况表</w:t>
      </w:r>
    </w:p>
    <w:tbl>
      <w:tblPr>
        <w:tblStyle w:val="4"/>
        <w:tblW w:w="9497" w:type="dxa"/>
        <w:jc w:val="center"/>
        <w:tblLayout w:type="fixed"/>
        <w:tblCellMar>
          <w:top w:w="0" w:type="dxa"/>
          <w:left w:w="108" w:type="dxa"/>
          <w:bottom w:w="0" w:type="dxa"/>
          <w:right w:w="108" w:type="dxa"/>
        </w:tblCellMar>
      </w:tblPr>
      <w:tblGrid>
        <w:gridCol w:w="850"/>
        <w:gridCol w:w="3597"/>
        <w:gridCol w:w="1276"/>
        <w:gridCol w:w="1222"/>
        <w:gridCol w:w="1134"/>
        <w:gridCol w:w="1418"/>
      </w:tblGrid>
      <w:tr w14:paraId="70A0389C">
        <w:tblPrEx>
          <w:tblCellMar>
            <w:top w:w="0" w:type="dxa"/>
            <w:left w:w="108" w:type="dxa"/>
            <w:bottom w:w="0" w:type="dxa"/>
            <w:right w:w="108" w:type="dxa"/>
          </w:tblCellMar>
        </w:tblPrEx>
        <w:trPr>
          <w:cantSplit/>
          <w:trHeight w:val="312" w:hRule="atLeast"/>
          <w:tblHeader/>
          <w:jc w:val="center"/>
        </w:trPr>
        <w:tc>
          <w:tcPr>
            <w:tcW w:w="9497" w:type="dxa"/>
            <w:gridSpan w:val="6"/>
            <w:tcBorders>
              <w:bottom w:val="single" w:color="auto" w:sz="4" w:space="0"/>
            </w:tcBorders>
            <w:shd w:val="clear" w:color="auto" w:fill="auto"/>
            <w:noWrap/>
            <w:vAlign w:val="center"/>
          </w:tcPr>
          <w:p w14:paraId="040B1D92">
            <w:pPr>
              <w:widowControl/>
              <w:jc w:val="left"/>
              <w:rPr>
                <w:rFonts w:ascii="黑体" w:hAnsi="黑体" w:eastAsia="黑体" w:cs="宋体"/>
                <w:b/>
                <w:bCs/>
                <w:color w:val="000000"/>
                <w:kern w:val="0"/>
                <w:szCs w:val="21"/>
              </w:rPr>
            </w:pPr>
            <w:r>
              <w:rPr>
                <w:rFonts w:ascii="宋体" w:hAnsi="宋体"/>
                <w:sz w:val="28"/>
              </w:rPr>
              <w:t>617011唐山市中医医院</w:t>
            </w:r>
          </w:p>
        </w:tc>
      </w:tr>
      <w:tr w14:paraId="439E15E2">
        <w:tblPrEx>
          <w:tblCellMar>
            <w:top w:w="0" w:type="dxa"/>
            <w:left w:w="108" w:type="dxa"/>
            <w:bottom w:w="0" w:type="dxa"/>
            <w:right w:w="108" w:type="dxa"/>
          </w:tblCellMar>
        </w:tblPrEx>
        <w:trPr>
          <w:cantSplit/>
          <w:trHeight w:val="312" w:hRule="atLeast"/>
          <w:tblHeader/>
          <w:jc w:val="center"/>
        </w:trPr>
        <w:tc>
          <w:tcPr>
            <w:tcW w:w="850"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5B4935A2">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序号</w:t>
            </w:r>
          </w:p>
        </w:tc>
        <w:tc>
          <w:tcPr>
            <w:tcW w:w="3597"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0633CD17">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项   目</w:t>
            </w:r>
          </w:p>
        </w:tc>
        <w:tc>
          <w:tcPr>
            <w:tcW w:w="1276"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60DD81DB">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计量单位</w:t>
            </w:r>
          </w:p>
        </w:tc>
        <w:tc>
          <w:tcPr>
            <w:tcW w:w="122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1C676F91">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现有数</w:t>
            </w:r>
          </w:p>
        </w:tc>
        <w:tc>
          <w:tcPr>
            <w:tcW w:w="1134"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0A6AE0BB">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核定数</w:t>
            </w:r>
          </w:p>
        </w:tc>
        <w:tc>
          <w:tcPr>
            <w:tcW w:w="1418"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3915F13D">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备  注</w:t>
            </w:r>
          </w:p>
        </w:tc>
      </w:tr>
      <w:tr w14:paraId="632304A3">
        <w:tblPrEx>
          <w:tblCellMar>
            <w:top w:w="0" w:type="dxa"/>
            <w:left w:w="108" w:type="dxa"/>
            <w:bottom w:w="0" w:type="dxa"/>
            <w:right w:w="108" w:type="dxa"/>
          </w:tblCellMar>
        </w:tblPrEx>
        <w:trPr>
          <w:cantSplit/>
          <w:trHeight w:val="312" w:hRule="atLeast"/>
          <w:tblHeader/>
          <w:jc w:val="center"/>
        </w:trPr>
        <w:tc>
          <w:tcPr>
            <w:tcW w:w="850" w:type="dxa"/>
            <w:vMerge w:val="continue"/>
            <w:tcBorders>
              <w:top w:val="single" w:color="auto" w:sz="4" w:space="0"/>
              <w:left w:val="single" w:color="auto" w:sz="4" w:space="0"/>
              <w:bottom w:val="single" w:color="auto" w:sz="4" w:space="0"/>
              <w:right w:val="single" w:color="auto" w:sz="4" w:space="0"/>
            </w:tcBorders>
            <w:vAlign w:val="center"/>
          </w:tcPr>
          <w:p w14:paraId="7A76952D">
            <w:pPr>
              <w:widowControl/>
              <w:jc w:val="left"/>
              <w:rPr>
                <w:rFonts w:ascii="黑体" w:hAnsi="黑体" w:eastAsia="黑体" w:cs="宋体"/>
                <w:b/>
                <w:bCs/>
                <w:color w:val="000000"/>
                <w:kern w:val="0"/>
                <w:szCs w:val="21"/>
              </w:rPr>
            </w:pPr>
          </w:p>
        </w:tc>
        <w:tc>
          <w:tcPr>
            <w:tcW w:w="3597" w:type="dxa"/>
            <w:vMerge w:val="continue"/>
            <w:tcBorders>
              <w:top w:val="single" w:color="auto" w:sz="4" w:space="0"/>
              <w:left w:val="single" w:color="auto" w:sz="4" w:space="0"/>
              <w:bottom w:val="single" w:color="auto" w:sz="4" w:space="0"/>
              <w:right w:val="single" w:color="auto" w:sz="4" w:space="0"/>
            </w:tcBorders>
            <w:vAlign w:val="center"/>
          </w:tcPr>
          <w:p w14:paraId="37180B9F">
            <w:pPr>
              <w:widowControl/>
              <w:jc w:val="left"/>
              <w:rPr>
                <w:rFonts w:ascii="黑体" w:hAnsi="黑体" w:eastAsia="黑体" w:cs="宋体"/>
                <w:b/>
                <w:bCs/>
                <w:color w:val="000000"/>
                <w:kern w:val="0"/>
                <w:szCs w:val="21"/>
              </w:rPr>
            </w:pPr>
          </w:p>
        </w:tc>
        <w:tc>
          <w:tcPr>
            <w:tcW w:w="1276" w:type="dxa"/>
            <w:vMerge w:val="continue"/>
            <w:tcBorders>
              <w:top w:val="single" w:color="auto" w:sz="4" w:space="0"/>
              <w:left w:val="single" w:color="auto" w:sz="4" w:space="0"/>
              <w:bottom w:val="single" w:color="auto" w:sz="4" w:space="0"/>
              <w:right w:val="single" w:color="auto" w:sz="4" w:space="0"/>
            </w:tcBorders>
            <w:vAlign w:val="center"/>
          </w:tcPr>
          <w:p w14:paraId="1EC3D2C7">
            <w:pPr>
              <w:widowControl/>
              <w:jc w:val="left"/>
              <w:rPr>
                <w:rFonts w:ascii="黑体" w:hAnsi="黑体" w:eastAsia="黑体" w:cs="宋体"/>
                <w:b/>
                <w:bCs/>
                <w:color w:val="000000"/>
                <w:kern w:val="0"/>
                <w:szCs w:val="21"/>
              </w:rPr>
            </w:pPr>
          </w:p>
        </w:tc>
        <w:tc>
          <w:tcPr>
            <w:tcW w:w="1222" w:type="dxa"/>
            <w:vMerge w:val="continue"/>
            <w:tcBorders>
              <w:top w:val="single" w:color="auto" w:sz="4" w:space="0"/>
              <w:left w:val="single" w:color="auto" w:sz="4" w:space="0"/>
              <w:bottom w:val="single" w:color="auto" w:sz="4" w:space="0"/>
              <w:right w:val="single" w:color="auto" w:sz="4" w:space="0"/>
            </w:tcBorders>
            <w:vAlign w:val="center"/>
          </w:tcPr>
          <w:p w14:paraId="6FB8BC8B">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14:paraId="5765F0AD">
            <w:pPr>
              <w:widowControl/>
              <w:jc w:val="left"/>
              <w:rPr>
                <w:rFonts w:ascii="黑体" w:hAnsi="黑体" w:eastAsia="黑体" w:cs="宋体"/>
                <w:b/>
                <w:bCs/>
                <w:color w:val="000000"/>
                <w:kern w:val="0"/>
                <w:szCs w:val="21"/>
              </w:rPr>
            </w:pPr>
          </w:p>
        </w:tc>
        <w:tc>
          <w:tcPr>
            <w:tcW w:w="1418" w:type="dxa"/>
            <w:vMerge w:val="continue"/>
            <w:tcBorders>
              <w:top w:val="single" w:color="auto" w:sz="4" w:space="0"/>
              <w:left w:val="single" w:color="auto" w:sz="4" w:space="0"/>
              <w:bottom w:val="single" w:color="auto" w:sz="4" w:space="0"/>
              <w:right w:val="single" w:color="auto" w:sz="4" w:space="0"/>
            </w:tcBorders>
            <w:vAlign w:val="center"/>
          </w:tcPr>
          <w:p w14:paraId="5F4802AB">
            <w:pPr>
              <w:widowControl/>
              <w:jc w:val="left"/>
              <w:rPr>
                <w:rFonts w:ascii="黑体" w:hAnsi="黑体" w:eastAsia="黑体" w:cs="宋体"/>
                <w:b/>
                <w:bCs/>
                <w:color w:val="000000"/>
                <w:kern w:val="0"/>
                <w:szCs w:val="21"/>
              </w:rPr>
            </w:pPr>
          </w:p>
        </w:tc>
      </w:tr>
      <w:tr w14:paraId="666C6BCA">
        <w:tblPrEx>
          <w:tblCellMar>
            <w:top w:w="0" w:type="dxa"/>
            <w:left w:w="108" w:type="dxa"/>
            <w:bottom w:w="0" w:type="dxa"/>
            <w:right w:w="108" w:type="dxa"/>
          </w:tblCellMar>
        </w:tblPrEx>
        <w:trPr>
          <w:cantSplit/>
          <w:trHeight w:val="312" w:hRule="atLeast"/>
          <w:tblHeader/>
          <w:jc w:val="center"/>
        </w:trPr>
        <w:tc>
          <w:tcPr>
            <w:tcW w:w="8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A7CC38A">
            <w:pPr>
              <w:widowControl/>
              <w:jc w:val="center"/>
              <w:rPr>
                <w:rFonts w:ascii="宋体" w:hAnsi="宋体" w:cs="宋体"/>
                <w:color w:val="000000"/>
                <w:kern w:val="0"/>
                <w:sz w:val="22"/>
              </w:rPr>
            </w:pPr>
          </w:p>
        </w:tc>
        <w:tc>
          <w:tcPr>
            <w:tcW w:w="359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E7BB601">
            <w:pPr>
              <w:widowControl/>
              <w:jc w:val="left"/>
              <w:rPr>
                <w:rFonts w:ascii="宋体" w:hAnsi="宋体" w:cs="宋体"/>
                <w:color w:val="000000"/>
                <w:kern w:val="0"/>
                <w:sz w:val="22"/>
              </w:rPr>
            </w:pPr>
          </w:p>
        </w:tc>
        <w:tc>
          <w:tcPr>
            <w:tcW w:w="127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4FE0945">
            <w:pPr>
              <w:widowControl/>
              <w:jc w:val="center"/>
              <w:rPr>
                <w:rFonts w:ascii="宋体" w:hAnsi="宋体" w:cs="宋体"/>
                <w:color w:val="000000"/>
                <w:kern w:val="0"/>
                <w:sz w:val="22"/>
              </w:rPr>
            </w:pPr>
          </w:p>
        </w:tc>
        <w:tc>
          <w:tcPr>
            <w:tcW w:w="122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B942FC4">
            <w:pPr>
              <w:widowControl/>
              <w:jc w:val="center"/>
              <w:rPr>
                <w:rFonts w:ascii="宋体" w:hAnsi="宋体" w:cs="宋体"/>
                <w:color w:val="000000"/>
                <w:kern w:val="0"/>
                <w:sz w:val="22"/>
              </w:rPr>
            </w:pPr>
          </w:p>
        </w:tc>
        <w:tc>
          <w:tcPr>
            <w:tcW w:w="113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15E8F2C">
            <w:pPr>
              <w:widowControl/>
              <w:jc w:val="center"/>
              <w:rPr>
                <w:rFonts w:ascii="宋体" w:hAnsi="宋体" w:cs="宋体"/>
                <w:color w:val="000000"/>
                <w:kern w:val="0"/>
                <w:sz w:val="22"/>
              </w:rPr>
            </w:pPr>
          </w:p>
        </w:tc>
        <w:tc>
          <w:tcPr>
            <w:tcW w:w="141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70C7D3E">
            <w:pPr>
              <w:widowControl/>
              <w:jc w:val="left"/>
              <w:rPr>
                <w:rFonts w:ascii="宋体" w:hAnsi="宋体" w:cs="宋体"/>
                <w:color w:val="000000"/>
                <w:kern w:val="0"/>
                <w:sz w:val="22"/>
              </w:rPr>
            </w:pPr>
          </w:p>
        </w:tc>
      </w:tr>
      <w:tr w14:paraId="620D6DF9">
        <w:tblPrEx>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21EA9D9B">
            <w:pPr>
              <w:widowControl/>
              <w:jc w:val="center"/>
              <w:rPr>
                <w:rFonts w:ascii="宋体" w:hAnsi="宋体" w:cs="宋体"/>
                <w:color w:val="000000"/>
                <w:kern w:val="0"/>
                <w:sz w:val="22"/>
              </w:rPr>
            </w:pPr>
            <w:r>
              <w:rPr>
                <w:rFonts w:ascii="宋体" w:hAnsi="宋体" w:cs="宋体"/>
                <w:color w:val="000000"/>
                <w:kern w:val="0"/>
                <w:sz w:val="22"/>
              </w:rPr>
              <w:t>1</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14:paraId="3DCAEB87">
            <w:pPr>
              <w:widowControl/>
              <w:jc w:val="left"/>
              <w:rPr>
                <w:rFonts w:ascii="宋体" w:hAnsi="宋体" w:cs="宋体"/>
                <w:color w:val="000000"/>
                <w:kern w:val="0"/>
                <w:sz w:val="22"/>
              </w:rPr>
            </w:pPr>
            <w:r>
              <w:rPr>
                <w:rFonts w:hint="eastAsia" w:ascii="宋体" w:hAnsi="宋体" w:cs="宋体"/>
                <w:color w:val="000000"/>
                <w:kern w:val="0"/>
                <w:sz w:val="22"/>
              </w:rPr>
              <w:t>单位性质</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0CDF8CB1">
            <w:pPr>
              <w:widowControl/>
              <w:jc w:val="center"/>
              <w:rPr>
                <w:rFonts w:ascii="宋体" w:hAnsi="宋体" w:cs="宋体"/>
                <w:color w:val="000000"/>
                <w:kern w:val="0"/>
                <w:sz w:val="22"/>
              </w:rPr>
            </w:pP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14:paraId="559FF880">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4062CA4C">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49B2E62D">
            <w:pPr>
              <w:widowControl/>
              <w:jc w:val="left"/>
              <w:rPr>
                <w:rFonts w:ascii="宋体" w:hAnsi="宋体" w:cs="宋体"/>
                <w:color w:val="000000"/>
                <w:kern w:val="0"/>
                <w:sz w:val="22"/>
              </w:rPr>
            </w:pPr>
            <w:r>
              <w:rPr>
                <w:rFonts w:hint="eastAsia" w:ascii="宋体" w:hAnsi="宋体" w:cs="宋体"/>
                <w:color w:val="000000"/>
                <w:kern w:val="0"/>
                <w:sz w:val="22"/>
              </w:rPr>
              <w:t>事业单位</w:t>
            </w:r>
          </w:p>
        </w:tc>
      </w:tr>
      <w:tr w14:paraId="0FA1D2F9">
        <w:tblPrEx>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64BB47C0">
            <w:pPr>
              <w:widowControl/>
              <w:jc w:val="center"/>
              <w:rPr>
                <w:rFonts w:ascii="宋体" w:hAnsi="宋体" w:cs="宋体"/>
                <w:color w:val="000000"/>
                <w:kern w:val="0"/>
                <w:sz w:val="22"/>
              </w:rPr>
            </w:pPr>
            <w:r>
              <w:rPr>
                <w:rFonts w:ascii="宋体" w:hAnsi="宋体" w:cs="宋体"/>
                <w:color w:val="000000"/>
                <w:kern w:val="0"/>
                <w:sz w:val="22"/>
              </w:rPr>
              <w:t>2</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14:paraId="23EA4402">
            <w:pPr>
              <w:widowControl/>
              <w:jc w:val="left"/>
              <w:rPr>
                <w:rFonts w:ascii="宋体" w:hAnsi="宋体" w:cs="宋体"/>
                <w:color w:val="000000"/>
                <w:kern w:val="0"/>
                <w:sz w:val="22"/>
              </w:rPr>
            </w:pPr>
            <w:r>
              <w:rPr>
                <w:rFonts w:hint="eastAsia" w:ascii="宋体" w:hAnsi="宋体" w:cs="宋体"/>
                <w:color w:val="000000"/>
                <w:kern w:val="0"/>
                <w:sz w:val="22"/>
              </w:rPr>
              <w:t>单位内设机构数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6FF99A33">
            <w:pPr>
              <w:widowControl/>
              <w:jc w:val="center"/>
              <w:rPr>
                <w:rFonts w:ascii="宋体" w:hAnsi="宋体" w:cs="宋体"/>
                <w:color w:val="000000"/>
                <w:kern w:val="0"/>
                <w:sz w:val="22"/>
              </w:rPr>
            </w:pP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14:paraId="566A9E0C">
            <w:pPr>
              <w:widowControl/>
              <w:jc w:val="center"/>
              <w:rPr>
                <w:rFonts w:ascii="宋体" w:hAnsi="宋体" w:cs="宋体"/>
                <w:color w:val="000000"/>
                <w:kern w:val="0"/>
                <w:sz w:val="22"/>
              </w:rPr>
            </w:pPr>
            <w:r>
              <w:rPr>
                <w:rFonts w:ascii="宋体" w:hAnsi="宋体" w:cs="宋体"/>
                <w:color w:val="000000"/>
                <w:kern w:val="0"/>
                <w:sz w:val="22"/>
              </w:rPr>
              <w:t>72</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41A71906">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099B098E">
            <w:pPr>
              <w:widowControl/>
              <w:jc w:val="left"/>
              <w:rPr>
                <w:rFonts w:ascii="宋体" w:hAnsi="宋体" w:cs="宋体"/>
                <w:color w:val="000000"/>
                <w:kern w:val="0"/>
                <w:sz w:val="22"/>
              </w:rPr>
            </w:pPr>
          </w:p>
        </w:tc>
      </w:tr>
      <w:tr w14:paraId="0DB153E8">
        <w:tblPrEx>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32B48D65">
            <w:pPr>
              <w:widowControl/>
              <w:jc w:val="center"/>
              <w:rPr>
                <w:rFonts w:ascii="宋体" w:hAnsi="宋体" w:cs="宋体"/>
                <w:color w:val="000000"/>
                <w:kern w:val="0"/>
                <w:sz w:val="22"/>
              </w:rPr>
            </w:pPr>
            <w:r>
              <w:rPr>
                <w:rFonts w:ascii="宋体" w:hAnsi="宋体" w:cs="宋体"/>
                <w:color w:val="000000"/>
                <w:kern w:val="0"/>
                <w:sz w:val="22"/>
              </w:rPr>
              <w:t>3</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14:paraId="0E5BEBB1">
            <w:pPr>
              <w:widowControl/>
              <w:jc w:val="left"/>
              <w:rPr>
                <w:rFonts w:ascii="宋体" w:hAnsi="宋体" w:cs="宋体"/>
                <w:color w:val="000000"/>
                <w:kern w:val="0"/>
                <w:sz w:val="22"/>
              </w:rPr>
            </w:pPr>
            <w:r>
              <w:rPr>
                <w:rFonts w:hint="eastAsia" w:ascii="宋体" w:hAnsi="宋体" w:cs="宋体"/>
                <w:color w:val="000000"/>
                <w:kern w:val="0"/>
                <w:sz w:val="22"/>
              </w:rPr>
              <w:t>编制人数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63CA31E9">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14:paraId="2BFB8272">
            <w:pPr>
              <w:widowControl/>
              <w:jc w:val="center"/>
              <w:rPr>
                <w:rFonts w:ascii="宋体" w:hAnsi="宋体" w:cs="宋体"/>
                <w:color w:val="000000"/>
                <w:kern w:val="0"/>
                <w:sz w:val="22"/>
              </w:rPr>
            </w:pPr>
            <w:r>
              <w:rPr>
                <w:rFonts w:ascii="宋体" w:hAnsi="宋体" w:cs="宋体"/>
                <w:color w:val="000000"/>
                <w:kern w:val="0"/>
                <w:sz w:val="22"/>
              </w:rPr>
              <w:t>680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741B632A">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0A05A03F">
            <w:pPr>
              <w:widowControl/>
              <w:jc w:val="left"/>
              <w:rPr>
                <w:rFonts w:ascii="宋体" w:hAnsi="宋体" w:cs="宋体"/>
                <w:color w:val="000000"/>
                <w:kern w:val="0"/>
                <w:sz w:val="22"/>
              </w:rPr>
            </w:pPr>
          </w:p>
        </w:tc>
      </w:tr>
      <w:tr w14:paraId="69D51CC1">
        <w:tblPrEx>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070A9418">
            <w:pPr>
              <w:widowControl/>
              <w:jc w:val="center"/>
              <w:rPr>
                <w:rFonts w:ascii="宋体" w:hAnsi="宋体" w:cs="宋体"/>
                <w:color w:val="000000"/>
                <w:kern w:val="0"/>
                <w:sz w:val="22"/>
              </w:rPr>
            </w:pPr>
            <w:r>
              <w:rPr>
                <w:rFonts w:ascii="宋体" w:hAnsi="宋体" w:cs="宋体"/>
                <w:color w:val="000000"/>
                <w:kern w:val="0"/>
                <w:sz w:val="22"/>
              </w:rPr>
              <w:t>4</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14:paraId="6CD5A53C">
            <w:pPr>
              <w:widowControl/>
              <w:jc w:val="left"/>
              <w:rPr>
                <w:rFonts w:ascii="宋体" w:hAnsi="宋体" w:cs="宋体"/>
                <w:color w:val="000000"/>
                <w:kern w:val="0"/>
                <w:sz w:val="22"/>
              </w:rPr>
            </w:pPr>
            <w:r>
              <w:rPr>
                <w:rFonts w:hint="eastAsia" w:ascii="宋体" w:hAnsi="宋体" w:cs="宋体"/>
                <w:color w:val="000000"/>
                <w:kern w:val="0"/>
                <w:sz w:val="22"/>
              </w:rPr>
              <w:t>实有人数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4590F480">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14:paraId="45CDF5E3">
            <w:pPr>
              <w:widowControl/>
              <w:jc w:val="center"/>
              <w:rPr>
                <w:rFonts w:ascii="宋体" w:hAnsi="宋体" w:cs="宋体"/>
                <w:color w:val="000000"/>
                <w:kern w:val="0"/>
                <w:sz w:val="22"/>
              </w:rPr>
            </w:pPr>
            <w:r>
              <w:rPr>
                <w:rFonts w:ascii="宋体" w:hAnsi="宋体" w:cs="宋体"/>
                <w:color w:val="000000"/>
                <w:kern w:val="0"/>
                <w:sz w:val="22"/>
              </w:rPr>
              <w:t>972</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3B2FC84E">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11705C1D">
            <w:pPr>
              <w:widowControl/>
              <w:jc w:val="left"/>
              <w:rPr>
                <w:rFonts w:ascii="宋体" w:hAnsi="宋体" w:cs="宋体"/>
                <w:color w:val="000000"/>
                <w:kern w:val="0"/>
                <w:sz w:val="22"/>
              </w:rPr>
            </w:pPr>
          </w:p>
        </w:tc>
      </w:tr>
      <w:tr w14:paraId="78BB14FF">
        <w:tblPrEx>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71FB1EFC">
            <w:pPr>
              <w:widowControl/>
              <w:jc w:val="center"/>
              <w:rPr>
                <w:rFonts w:ascii="宋体" w:hAnsi="宋体" w:cs="宋体"/>
                <w:color w:val="000000"/>
                <w:kern w:val="0"/>
                <w:sz w:val="22"/>
              </w:rPr>
            </w:pPr>
            <w:r>
              <w:rPr>
                <w:rFonts w:ascii="宋体" w:hAnsi="宋体" w:cs="宋体"/>
                <w:color w:val="000000"/>
                <w:kern w:val="0"/>
                <w:sz w:val="22"/>
              </w:rPr>
              <w:t>5</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14:paraId="6D0D134D">
            <w:pPr>
              <w:widowControl/>
              <w:jc w:val="left"/>
              <w:rPr>
                <w:rFonts w:ascii="宋体" w:hAnsi="宋体" w:cs="宋体"/>
                <w:color w:val="000000"/>
                <w:kern w:val="0"/>
                <w:sz w:val="22"/>
              </w:rPr>
            </w:pPr>
            <w:r>
              <w:rPr>
                <w:rFonts w:hint="eastAsia" w:ascii="宋体" w:hAnsi="宋体" w:cs="宋体"/>
                <w:color w:val="000000"/>
                <w:kern w:val="0"/>
                <w:sz w:val="22"/>
              </w:rPr>
              <w:t>在职实有人数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49BE4EA6">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14:paraId="725F4253">
            <w:pPr>
              <w:widowControl/>
              <w:jc w:val="center"/>
              <w:rPr>
                <w:rFonts w:ascii="宋体" w:hAnsi="宋体" w:cs="宋体"/>
                <w:color w:val="000000"/>
                <w:kern w:val="0"/>
                <w:sz w:val="22"/>
              </w:rPr>
            </w:pPr>
            <w:r>
              <w:rPr>
                <w:rFonts w:ascii="宋体" w:hAnsi="宋体" w:cs="宋体"/>
                <w:color w:val="000000"/>
                <w:kern w:val="0"/>
                <w:sz w:val="22"/>
              </w:rPr>
              <w:t>959</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29C9347B">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71BDC639">
            <w:pPr>
              <w:widowControl/>
              <w:jc w:val="left"/>
              <w:rPr>
                <w:rFonts w:ascii="宋体" w:hAnsi="宋体" w:cs="宋体"/>
                <w:color w:val="000000"/>
                <w:kern w:val="0"/>
                <w:sz w:val="22"/>
              </w:rPr>
            </w:pPr>
          </w:p>
        </w:tc>
      </w:tr>
      <w:tr w14:paraId="4207FBDC">
        <w:tblPrEx>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6C948653">
            <w:pPr>
              <w:widowControl/>
              <w:jc w:val="center"/>
              <w:rPr>
                <w:rFonts w:ascii="宋体" w:hAnsi="宋体" w:cs="宋体"/>
                <w:color w:val="000000"/>
                <w:kern w:val="0"/>
                <w:sz w:val="22"/>
              </w:rPr>
            </w:pPr>
            <w:r>
              <w:rPr>
                <w:rFonts w:ascii="宋体" w:hAnsi="宋体" w:cs="宋体"/>
                <w:color w:val="000000"/>
                <w:kern w:val="0"/>
                <w:sz w:val="22"/>
              </w:rPr>
              <w:t>6</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14:paraId="4E58ADA4">
            <w:pPr>
              <w:widowControl/>
              <w:jc w:val="left"/>
              <w:rPr>
                <w:rFonts w:ascii="宋体" w:hAnsi="宋体" w:cs="宋体"/>
                <w:color w:val="000000"/>
                <w:kern w:val="0"/>
                <w:sz w:val="22"/>
              </w:rPr>
            </w:pPr>
            <w:r>
              <w:rPr>
                <w:rFonts w:hint="eastAsia" w:ascii="宋体" w:hAnsi="宋体" w:cs="宋体"/>
                <w:color w:val="000000"/>
                <w:kern w:val="0"/>
                <w:sz w:val="22"/>
              </w:rPr>
              <w:t>其中：在职正省级</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07EF5077">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14:paraId="7A056473">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30856C55">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5D472E31">
            <w:pPr>
              <w:widowControl/>
              <w:jc w:val="left"/>
              <w:rPr>
                <w:rFonts w:ascii="宋体" w:hAnsi="宋体" w:cs="宋体"/>
                <w:color w:val="000000"/>
                <w:kern w:val="0"/>
                <w:sz w:val="22"/>
              </w:rPr>
            </w:pPr>
          </w:p>
        </w:tc>
      </w:tr>
      <w:tr w14:paraId="6299BCB7">
        <w:tblPrEx>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78E6CD2D">
            <w:pPr>
              <w:widowControl/>
              <w:jc w:val="center"/>
              <w:rPr>
                <w:rFonts w:ascii="宋体" w:hAnsi="宋体" w:cs="宋体"/>
                <w:color w:val="000000"/>
                <w:kern w:val="0"/>
                <w:sz w:val="22"/>
              </w:rPr>
            </w:pPr>
            <w:r>
              <w:rPr>
                <w:rFonts w:ascii="宋体" w:hAnsi="宋体" w:cs="宋体"/>
                <w:color w:val="000000"/>
                <w:kern w:val="0"/>
                <w:sz w:val="22"/>
              </w:rPr>
              <w:t>7</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14:paraId="475FC41C">
            <w:pPr>
              <w:widowControl/>
              <w:jc w:val="left"/>
              <w:rPr>
                <w:rFonts w:ascii="宋体" w:hAnsi="宋体" w:cs="宋体"/>
                <w:color w:val="000000"/>
                <w:kern w:val="0"/>
                <w:sz w:val="22"/>
              </w:rPr>
            </w:pPr>
            <w:r>
              <w:rPr>
                <w:rFonts w:ascii="宋体" w:hAnsi="宋体" w:cs="宋体"/>
                <w:color w:val="000000"/>
                <w:kern w:val="0"/>
                <w:sz w:val="22"/>
              </w:rPr>
              <w:t xml:space="preserve">   在职副省级</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6FC40F7F">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14:paraId="12D20316">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5197D702">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5D777B38">
            <w:pPr>
              <w:widowControl/>
              <w:jc w:val="left"/>
              <w:rPr>
                <w:rFonts w:ascii="宋体" w:hAnsi="宋体" w:cs="宋体"/>
                <w:color w:val="000000"/>
                <w:kern w:val="0"/>
                <w:sz w:val="22"/>
              </w:rPr>
            </w:pPr>
          </w:p>
        </w:tc>
      </w:tr>
      <w:tr w14:paraId="1B723052">
        <w:tblPrEx>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7D80B4E5">
            <w:pPr>
              <w:widowControl/>
              <w:jc w:val="center"/>
              <w:rPr>
                <w:rFonts w:ascii="宋体" w:hAnsi="宋体" w:cs="宋体"/>
                <w:color w:val="000000"/>
                <w:kern w:val="0"/>
                <w:sz w:val="22"/>
              </w:rPr>
            </w:pPr>
            <w:r>
              <w:rPr>
                <w:rFonts w:ascii="宋体" w:hAnsi="宋体" w:cs="宋体"/>
                <w:color w:val="000000"/>
                <w:kern w:val="0"/>
                <w:sz w:val="22"/>
              </w:rPr>
              <w:t>8</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14:paraId="6CE35859">
            <w:pPr>
              <w:widowControl/>
              <w:jc w:val="left"/>
              <w:rPr>
                <w:rFonts w:ascii="宋体" w:hAnsi="宋体" w:cs="宋体"/>
                <w:color w:val="000000"/>
                <w:kern w:val="0"/>
                <w:sz w:val="22"/>
              </w:rPr>
            </w:pPr>
            <w:r>
              <w:rPr>
                <w:rFonts w:ascii="宋体" w:hAnsi="宋体" w:cs="宋体"/>
                <w:color w:val="000000"/>
                <w:kern w:val="0"/>
                <w:sz w:val="22"/>
              </w:rPr>
              <w:t xml:space="preserve">   在职正厅级</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2A91DD70">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14:paraId="3C05ECF9">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3C859700">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02DC7879">
            <w:pPr>
              <w:widowControl/>
              <w:jc w:val="left"/>
              <w:rPr>
                <w:rFonts w:ascii="宋体" w:hAnsi="宋体" w:cs="宋体"/>
                <w:color w:val="000000"/>
                <w:kern w:val="0"/>
                <w:sz w:val="22"/>
              </w:rPr>
            </w:pPr>
          </w:p>
        </w:tc>
      </w:tr>
      <w:tr w14:paraId="64E41B0A">
        <w:tblPrEx>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70817027">
            <w:pPr>
              <w:widowControl/>
              <w:jc w:val="center"/>
              <w:rPr>
                <w:rFonts w:ascii="宋体" w:hAnsi="宋体" w:cs="宋体"/>
                <w:color w:val="000000"/>
                <w:kern w:val="0"/>
                <w:sz w:val="22"/>
              </w:rPr>
            </w:pPr>
            <w:r>
              <w:rPr>
                <w:rFonts w:ascii="宋体" w:hAnsi="宋体" w:cs="宋体"/>
                <w:color w:val="000000"/>
                <w:kern w:val="0"/>
                <w:sz w:val="22"/>
              </w:rPr>
              <w:t>9</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14:paraId="0344325A">
            <w:pPr>
              <w:widowControl/>
              <w:jc w:val="left"/>
              <w:rPr>
                <w:rFonts w:ascii="宋体" w:hAnsi="宋体" w:cs="宋体"/>
                <w:color w:val="000000"/>
                <w:kern w:val="0"/>
                <w:sz w:val="22"/>
              </w:rPr>
            </w:pPr>
            <w:r>
              <w:rPr>
                <w:rFonts w:ascii="宋体" w:hAnsi="宋体" w:cs="宋体"/>
                <w:color w:val="000000"/>
                <w:kern w:val="0"/>
                <w:sz w:val="22"/>
              </w:rPr>
              <w:t xml:space="preserve">   在职副厅级</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35313727">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14:paraId="710EA97F">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36512B4D">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6494BE7C">
            <w:pPr>
              <w:widowControl/>
              <w:jc w:val="left"/>
              <w:rPr>
                <w:rFonts w:ascii="宋体" w:hAnsi="宋体" w:cs="宋体"/>
                <w:color w:val="000000"/>
                <w:kern w:val="0"/>
                <w:sz w:val="22"/>
              </w:rPr>
            </w:pPr>
          </w:p>
        </w:tc>
      </w:tr>
      <w:tr w14:paraId="69B018FC">
        <w:tblPrEx>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7D4BF2DB">
            <w:pPr>
              <w:widowControl/>
              <w:jc w:val="center"/>
              <w:rPr>
                <w:rFonts w:ascii="宋体" w:hAnsi="宋体" w:cs="宋体"/>
                <w:color w:val="000000"/>
                <w:kern w:val="0"/>
                <w:sz w:val="22"/>
              </w:rPr>
            </w:pPr>
            <w:r>
              <w:rPr>
                <w:rFonts w:ascii="宋体" w:hAnsi="宋体" w:cs="宋体"/>
                <w:color w:val="000000"/>
                <w:kern w:val="0"/>
                <w:sz w:val="22"/>
              </w:rPr>
              <w:t>10</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14:paraId="084F345F">
            <w:pPr>
              <w:widowControl/>
              <w:jc w:val="left"/>
              <w:rPr>
                <w:rFonts w:ascii="宋体" w:hAnsi="宋体" w:cs="宋体"/>
                <w:color w:val="000000"/>
                <w:kern w:val="0"/>
                <w:sz w:val="22"/>
              </w:rPr>
            </w:pPr>
            <w:r>
              <w:rPr>
                <w:rFonts w:ascii="宋体" w:hAnsi="宋体" w:cs="宋体"/>
                <w:color w:val="000000"/>
                <w:kern w:val="0"/>
                <w:sz w:val="22"/>
              </w:rPr>
              <w:t xml:space="preserve">   在职正处级</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176C66AD">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14:paraId="23A6EB60">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66F05DF3">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25639E18">
            <w:pPr>
              <w:widowControl/>
              <w:jc w:val="left"/>
              <w:rPr>
                <w:rFonts w:ascii="宋体" w:hAnsi="宋体" w:cs="宋体"/>
                <w:color w:val="000000"/>
                <w:kern w:val="0"/>
                <w:sz w:val="22"/>
              </w:rPr>
            </w:pPr>
          </w:p>
        </w:tc>
      </w:tr>
      <w:tr w14:paraId="019E9D3A">
        <w:tblPrEx>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1D6EFA60">
            <w:pPr>
              <w:widowControl/>
              <w:jc w:val="center"/>
              <w:rPr>
                <w:rFonts w:ascii="宋体" w:hAnsi="宋体" w:cs="宋体"/>
                <w:color w:val="000000"/>
                <w:kern w:val="0"/>
                <w:sz w:val="22"/>
              </w:rPr>
            </w:pPr>
            <w:r>
              <w:rPr>
                <w:rFonts w:ascii="宋体" w:hAnsi="宋体" w:cs="宋体"/>
                <w:color w:val="000000"/>
                <w:kern w:val="0"/>
                <w:sz w:val="22"/>
              </w:rPr>
              <w:t>11</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14:paraId="5EC5CC5D">
            <w:pPr>
              <w:widowControl/>
              <w:jc w:val="left"/>
              <w:rPr>
                <w:rFonts w:ascii="宋体" w:hAnsi="宋体" w:cs="宋体"/>
                <w:color w:val="000000"/>
                <w:kern w:val="0"/>
                <w:sz w:val="22"/>
              </w:rPr>
            </w:pPr>
            <w:r>
              <w:rPr>
                <w:rFonts w:ascii="宋体" w:hAnsi="宋体" w:cs="宋体"/>
                <w:color w:val="000000"/>
                <w:kern w:val="0"/>
                <w:sz w:val="22"/>
              </w:rPr>
              <w:t xml:space="preserve">   在职副处级</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2776A30B">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14:paraId="7913B75D">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77DD44AB">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6A442ACB">
            <w:pPr>
              <w:widowControl/>
              <w:jc w:val="left"/>
              <w:rPr>
                <w:rFonts w:ascii="宋体" w:hAnsi="宋体" w:cs="宋体"/>
                <w:color w:val="000000"/>
                <w:kern w:val="0"/>
                <w:sz w:val="22"/>
              </w:rPr>
            </w:pPr>
          </w:p>
        </w:tc>
      </w:tr>
      <w:tr w14:paraId="1C86C898">
        <w:tblPrEx>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375322A0">
            <w:pPr>
              <w:widowControl/>
              <w:jc w:val="center"/>
              <w:rPr>
                <w:rFonts w:ascii="宋体" w:hAnsi="宋体" w:cs="宋体"/>
                <w:color w:val="000000"/>
                <w:kern w:val="0"/>
                <w:sz w:val="22"/>
              </w:rPr>
            </w:pPr>
            <w:r>
              <w:rPr>
                <w:rFonts w:ascii="宋体" w:hAnsi="宋体" w:cs="宋体"/>
                <w:color w:val="000000"/>
                <w:kern w:val="0"/>
                <w:sz w:val="22"/>
              </w:rPr>
              <w:t>12</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14:paraId="09492667">
            <w:pPr>
              <w:widowControl/>
              <w:jc w:val="left"/>
              <w:rPr>
                <w:rFonts w:ascii="宋体" w:hAnsi="宋体" w:cs="宋体"/>
                <w:color w:val="000000"/>
                <w:kern w:val="0"/>
                <w:sz w:val="22"/>
              </w:rPr>
            </w:pPr>
            <w:r>
              <w:rPr>
                <w:rFonts w:ascii="宋体" w:hAnsi="宋体" w:cs="宋体"/>
                <w:color w:val="000000"/>
                <w:kern w:val="0"/>
                <w:sz w:val="22"/>
              </w:rPr>
              <w:t xml:space="preserve">   在职其他</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586523E7">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14:paraId="1F4EF216">
            <w:pPr>
              <w:widowControl/>
              <w:jc w:val="center"/>
              <w:rPr>
                <w:rFonts w:ascii="宋体" w:hAnsi="宋体" w:cs="宋体"/>
                <w:color w:val="000000"/>
                <w:kern w:val="0"/>
                <w:sz w:val="22"/>
              </w:rPr>
            </w:pPr>
            <w:r>
              <w:rPr>
                <w:rFonts w:ascii="宋体" w:hAnsi="宋体" w:cs="宋体"/>
                <w:color w:val="000000"/>
                <w:kern w:val="0"/>
                <w:sz w:val="22"/>
              </w:rPr>
              <w:t>959</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4658096F">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63606B29">
            <w:pPr>
              <w:widowControl/>
              <w:jc w:val="left"/>
              <w:rPr>
                <w:rFonts w:ascii="宋体" w:hAnsi="宋体" w:cs="宋体"/>
                <w:color w:val="000000"/>
                <w:kern w:val="0"/>
                <w:sz w:val="22"/>
              </w:rPr>
            </w:pPr>
          </w:p>
        </w:tc>
      </w:tr>
      <w:tr w14:paraId="2E4052F7">
        <w:tblPrEx>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24AA294D">
            <w:pPr>
              <w:widowControl/>
              <w:jc w:val="center"/>
              <w:rPr>
                <w:rFonts w:ascii="宋体" w:hAnsi="宋体" w:cs="宋体"/>
                <w:color w:val="000000"/>
                <w:kern w:val="0"/>
                <w:sz w:val="22"/>
              </w:rPr>
            </w:pPr>
            <w:r>
              <w:rPr>
                <w:rFonts w:ascii="宋体" w:hAnsi="宋体" w:cs="宋体"/>
                <w:color w:val="000000"/>
                <w:kern w:val="0"/>
                <w:sz w:val="22"/>
              </w:rPr>
              <w:t>13</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14:paraId="020003E8">
            <w:pPr>
              <w:widowControl/>
              <w:jc w:val="left"/>
              <w:rPr>
                <w:rFonts w:ascii="宋体" w:hAnsi="宋体" w:cs="宋体"/>
                <w:color w:val="000000"/>
                <w:kern w:val="0"/>
                <w:sz w:val="22"/>
              </w:rPr>
            </w:pPr>
            <w:r>
              <w:rPr>
                <w:rFonts w:hint="eastAsia" w:ascii="宋体" w:hAnsi="宋体" w:cs="宋体"/>
                <w:color w:val="000000"/>
                <w:kern w:val="0"/>
                <w:sz w:val="22"/>
              </w:rPr>
              <w:t>非在职人数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00ECB49F">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14:paraId="74AEFF94">
            <w:pPr>
              <w:widowControl/>
              <w:jc w:val="center"/>
              <w:rPr>
                <w:rFonts w:ascii="宋体" w:hAnsi="宋体" w:cs="宋体"/>
                <w:color w:val="000000"/>
                <w:kern w:val="0"/>
                <w:sz w:val="22"/>
              </w:rPr>
            </w:pPr>
            <w:r>
              <w:rPr>
                <w:rFonts w:ascii="宋体" w:hAnsi="宋体" w:cs="宋体"/>
                <w:color w:val="000000"/>
                <w:kern w:val="0"/>
                <w:sz w:val="22"/>
              </w:rPr>
              <w:t>13</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1FD78C1E">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2EE840BA">
            <w:pPr>
              <w:widowControl/>
              <w:jc w:val="left"/>
              <w:rPr>
                <w:rFonts w:ascii="宋体" w:hAnsi="宋体" w:cs="宋体"/>
                <w:color w:val="000000"/>
                <w:kern w:val="0"/>
                <w:sz w:val="22"/>
              </w:rPr>
            </w:pPr>
          </w:p>
        </w:tc>
      </w:tr>
      <w:tr w14:paraId="5D810E48">
        <w:tblPrEx>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049E8BCC">
            <w:pPr>
              <w:widowControl/>
              <w:jc w:val="center"/>
              <w:rPr>
                <w:rFonts w:ascii="宋体" w:hAnsi="宋体" w:cs="宋体"/>
                <w:color w:val="000000"/>
                <w:kern w:val="0"/>
                <w:sz w:val="22"/>
              </w:rPr>
            </w:pPr>
            <w:r>
              <w:rPr>
                <w:rFonts w:ascii="宋体" w:hAnsi="宋体" w:cs="宋体"/>
                <w:color w:val="000000"/>
                <w:kern w:val="0"/>
                <w:sz w:val="22"/>
              </w:rPr>
              <w:t>14</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14:paraId="401E935E">
            <w:pPr>
              <w:widowControl/>
              <w:jc w:val="left"/>
              <w:rPr>
                <w:rFonts w:ascii="宋体" w:hAnsi="宋体" w:cs="宋体"/>
                <w:color w:val="000000"/>
                <w:kern w:val="0"/>
                <w:sz w:val="22"/>
              </w:rPr>
            </w:pPr>
            <w:r>
              <w:rPr>
                <w:rFonts w:ascii="宋体" w:hAnsi="宋体" w:cs="宋体"/>
                <w:color w:val="000000"/>
                <w:kern w:val="0"/>
                <w:sz w:val="22"/>
              </w:rPr>
              <w:t xml:space="preserve">   待分流</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2DD828C6">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14:paraId="719C9940">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16C79460">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3F17DA05">
            <w:pPr>
              <w:widowControl/>
              <w:jc w:val="left"/>
              <w:rPr>
                <w:rFonts w:ascii="宋体" w:hAnsi="宋体" w:cs="宋体"/>
                <w:color w:val="000000"/>
                <w:kern w:val="0"/>
                <w:sz w:val="22"/>
              </w:rPr>
            </w:pPr>
          </w:p>
        </w:tc>
      </w:tr>
      <w:tr w14:paraId="5FE566F7">
        <w:tblPrEx>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40B0DF8D">
            <w:pPr>
              <w:widowControl/>
              <w:jc w:val="center"/>
              <w:rPr>
                <w:rFonts w:ascii="宋体" w:hAnsi="宋体" w:cs="宋体"/>
                <w:color w:val="000000"/>
                <w:kern w:val="0"/>
                <w:sz w:val="22"/>
              </w:rPr>
            </w:pPr>
            <w:r>
              <w:rPr>
                <w:rFonts w:ascii="宋体" w:hAnsi="宋体" w:cs="宋体"/>
                <w:color w:val="000000"/>
                <w:kern w:val="0"/>
                <w:sz w:val="22"/>
              </w:rPr>
              <w:t>15</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14:paraId="3BF94764">
            <w:pPr>
              <w:widowControl/>
              <w:jc w:val="left"/>
              <w:rPr>
                <w:rFonts w:ascii="宋体" w:hAnsi="宋体" w:cs="宋体"/>
                <w:color w:val="000000"/>
                <w:kern w:val="0"/>
                <w:sz w:val="22"/>
              </w:rPr>
            </w:pPr>
            <w:r>
              <w:rPr>
                <w:rFonts w:ascii="宋体" w:hAnsi="宋体" w:cs="宋体"/>
                <w:color w:val="000000"/>
                <w:kern w:val="0"/>
                <w:sz w:val="22"/>
              </w:rPr>
              <w:t xml:space="preserve">   分流学习</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7E9D2D3D">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14:paraId="0574B90A">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08401407">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0F15E692">
            <w:pPr>
              <w:widowControl/>
              <w:jc w:val="left"/>
              <w:rPr>
                <w:rFonts w:ascii="宋体" w:hAnsi="宋体" w:cs="宋体"/>
                <w:color w:val="000000"/>
                <w:kern w:val="0"/>
                <w:sz w:val="22"/>
              </w:rPr>
            </w:pPr>
          </w:p>
        </w:tc>
      </w:tr>
      <w:tr w14:paraId="7AC6C587">
        <w:tblPrEx>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2987F5EC">
            <w:pPr>
              <w:widowControl/>
              <w:jc w:val="center"/>
              <w:rPr>
                <w:rFonts w:ascii="宋体" w:hAnsi="宋体" w:cs="宋体"/>
                <w:color w:val="000000"/>
                <w:kern w:val="0"/>
                <w:sz w:val="22"/>
              </w:rPr>
            </w:pPr>
            <w:r>
              <w:rPr>
                <w:rFonts w:ascii="宋体" w:hAnsi="宋体" w:cs="宋体"/>
                <w:color w:val="000000"/>
                <w:kern w:val="0"/>
                <w:sz w:val="22"/>
              </w:rPr>
              <w:t>16</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14:paraId="48A04C55">
            <w:pPr>
              <w:widowControl/>
              <w:jc w:val="left"/>
              <w:rPr>
                <w:rFonts w:ascii="宋体" w:hAnsi="宋体" w:cs="宋体"/>
                <w:color w:val="000000"/>
                <w:kern w:val="0"/>
                <w:sz w:val="22"/>
              </w:rPr>
            </w:pPr>
            <w:r>
              <w:rPr>
                <w:rFonts w:ascii="宋体" w:hAnsi="宋体" w:cs="宋体"/>
                <w:color w:val="000000"/>
                <w:kern w:val="0"/>
                <w:sz w:val="22"/>
              </w:rPr>
              <w:t xml:space="preserve">   病休</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4DCC3507">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14:paraId="64AA767C">
            <w:pPr>
              <w:widowControl/>
              <w:jc w:val="center"/>
              <w:rPr>
                <w:rFonts w:ascii="宋体" w:hAnsi="宋体" w:cs="宋体"/>
                <w:color w:val="000000"/>
                <w:kern w:val="0"/>
                <w:sz w:val="22"/>
              </w:rPr>
            </w:pPr>
            <w:r>
              <w:rPr>
                <w:rFonts w:ascii="宋体" w:hAnsi="宋体" w:cs="宋体"/>
                <w:color w:val="000000"/>
                <w:kern w:val="0"/>
                <w:sz w:val="22"/>
              </w:rPr>
              <w:t>13</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0CC9D88B">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31EBBB3E">
            <w:pPr>
              <w:widowControl/>
              <w:jc w:val="left"/>
              <w:rPr>
                <w:rFonts w:ascii="宋体" w:hAnsi="宋体" w:cs="宋体"/>
                <w:color w:val="000000"/>
                <w:kern w:val="0"/>
                <w:sz w:val="22"/>
              </w:rPr>
            </w:pPr>
          </w:p>
        </w:tc>
      </w:tr>
      <w:tr w14:paraId="0A2880C7">
        <w:tblPrEx>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71C4F9B6">
            <w:pPr>
              <w:widowControl/>
              <w:jc w:val="center"/>
              <w:rPr>
                <w:rFonts w:ascii="宋体" w:hAnsi="宋体" w:cs="宋体"/>
                <w:color w:val="000000"/>
                <w:kern w:val="0"/>
                <w:sz w:val="22"/>
              </w:rPr>
            </w:pPr>
            <w:r>
              <w:rPr>
                <w:rFonts w:ascii="宋体" w:hAnsi="宋体" w:cs="宋体"/>
                <w:color w:val="000000"/>
                <w:kern w:val="0"/>
                <w:sz w:val="22"/>
              </w:rPr>
              <w:t>17</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14:paraId="10D36DED">
            <w:pPr>
              <w:widowControl/>
              <w:jc w:val="left"/>
              <w:rPr>
                <w:rFonts w:ascii="宋体" w:hAnsi="宋体" w:cs="宋体"/>
                <w:color w:val="000000"/>
                <w:kern w:val="0"/>
                <w:sz w:val="22"/>
              </w:rPr>
            </w:pPr>
            <w:r>
              <w:rPr>
                <w:rFonts w:ascii="宋体" w:hAnsi="宋体" w:cs="宋体"/>
                <w:color w:val="000000"/>
                <w:kern w:val="0"/>
                <w:sz w:val="22"/>
              </w:rPr>
              <w:t xml:space="preserve">   提前离岗</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6A6CDBAA">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14:paraId="3F845671">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11A66DE8">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09064724">
            <w:pPr>
              <w:widowControl/>
              <w:jc w:val="left"/>
              <w:rPr>
                <w:rFonts w:ascii="宋体" w:hAnsi="宋体" w:cs="宋体"/>
                <w:color w:val="000000"/>
                <w:kern w:val="0"/>
                <w:sz w:val="22"/>
              </w:rPr>
            </w:pPr>
          </w:p>
        </w:tc>
      </w:tr>
      <w:tr w14:paraId="1F3BE5A1">
        <w:tblPrEx>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65BA2F4F">
            <w:pPr>
              <w:widowControl/>
              <w:jc w:val="center"/>
              <w:rPr>
                <w:rFonts w:ascii="宋体" w:hAnsi="宋体" w:cs="宋体"/>
                <w:color w:val="000000"/>
                <w:kern w:val="0"/>
                <w:sz w:val="22"/>
              </w:rPr>
            </w:pPr>
            <w:r>
              <w:rPr>
                <w:rFonts w:ascii="宋体" w:hAnsi="宋体" w:cs="宋体"/>
                <w:color w:val="000000"/>
                <w:kern w:val="0"/>
                <w:sz w:val="22"/>
              </w:rPr>
              <w:t>18</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14:paraId="7802964A">
            <w:pPr>
              <w:widowControl/>
              <w:jc w:val="left"/>
              <w:rPr>
                <w:rFonts w:ascii="宋体" w:hAnsi="宋体" w:cs="宋体"/>
                <w:color w:val="000000"/>
                <w:kern w:val="0"/>
                <w:sz w:val="22"/>
              </w:rPr>
            </w:pPr>
            <w:r>
              <w:rPr>
                <w:rFonts w:hint="eastAsia" w:ascii="宋体" w:hAnsi="宋体" w:cs="宋体"/>
                <w:color w:val="000000"/>
                <w:kern w:val="0"/>
                <w:sz w:val="22"/>
              </w:rPr>
              <w:t>离休实有人数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6C86771C">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14:paraId="19B13CA9">
            <w:pPr>
              <w:widowControl/>
              <w:jc w:val="center"/>
              <w:rPr>
                <w:rFonts w:ascii="宋体" w:hAnsi="宋体" w:cs="宋体"/>
                <w:color w:val="000000"/>
                <w:kern w:val="0"/>
                <w:sz w:val="22"/>
              </w:rPr>
            </w:pPr>
            <w:r>
              <w:rPr>
                <w:rFonts w:ascii="宋体" w:hAnsi="宋体" w:cs="宋体"/>
                <w:color w:val="000000"/>
                <w:kern w:val="0"/>
                <w:sz w:val="22"/>
              </w:rPr>
              <w:t>2</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796D956C">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7D5CE947">
            <w:pPr>
              <w:widowControl/>
              <w:jc w:val="left"/>
              <w:rPr>
                <w:rFonts w:ascii="宋体" w:hAnsi="宋体" w:cs="宋体"/>
                <w:color w:val="000000"/>
                <w:kern w:val="0"/>
                <w:sz w:val="22"/>
              </w:rPr>
            </w:pPr>
          </w:p>
        </w:tc>
      </w:tr>
      <w:tr w14:paraId="6C66BED7">
        <w:tblPrEx>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03CD88A6">
            <w:pPr>
              <w:widowControl/>
              <w:jc w:val="center"/>
              <w:rPr>
                <w:rFonts w:ascii="宋体" w:hAnsi="宋体" w:cs="宋体"/>
                <w:color w:val="000000"/>
                <w:kern w:val="0"/>
                <w:sz w:val="22"/>
              </w:rPr>
            </w:pPr>
            <w:r>
              <w:rPr>
                <w:rFonts w:ascii="宋体" w:hAnsi="宋体" w:cs="宋体"/>
                <w:color w:val="000000"/>
                <w:kern w:val="0"/>
                <w:sz w:val="22"/>
              </w:rPr>
              <w:t>19</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14:paraId="19023131">
            <w:pPr>
              <w:widowControl/>
              <w:jc w:val="left"/>
              <w:rPr>
                <w:rFonts w:ascii="宋体" w:hAnsi="宋体" w:cs="宋体"/>
                <w:color w:val="000000"/>
                <w:kern w:val="0"/>
                <w:sz w:val="22"/>
              </w:rPr>
            </w:pPr>
            <w:r>
              <w:rPr>
                <w:rFonts w:hint="eastAsia" w:ascii="宋体" w:hAnsi="宋体" w:cs="宋体"/>
                <w:color w:val="000000"/>
                <w:kern w:val="0"/>
                <w:sz w:val="22"/>
              </w:rPr>
              <w:t>退休实有人数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2AF62A57">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14:paraId="65734C13">
            <w:pPr>
              <w:widowControl/>
              <w:jc w:val="center"/>
              <w:rPr>
                <w:rFonts w:ascii="宋体" w:hAnsi="宋体" w:cs="宋体"/>
                <w:color w:val="000000"/>
                <w:kern w:val="0"/>
                <w:sz w:val="22"/>
              </w:rPr>
            </w:pPr>
            <w:r>
              <w:rPr>
                <w:rFonts w:ascii="宋体" w:hAnsi="宋体" w:cs="宋体"/>
                <w:color w:val="000000"/>
                <w:kern w:val="0"/>
                <w:sz w:val="22"/>
              </w:rPr>
              <w:t>278</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3347D0F4">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73102CEE">
            <w:pPr>
              <w:widowControl/>
              <w:jc w:val="left"/>
              <w:rPr>
                <w:rFonts w:ascii="宋体" w:hAnsi="宋体" w:cs="宋体"/>
                <w:color w:val="000000"/>
                <w:kern w:val="0"/>
                <w:sz w:val="22"/>
              </w:rPr>
            </w:pPr>
          </w:p>
        </w:tc>
      </w:tr>
      <w:tr w14:paraId="156D72E3">
        <w:tblPrEx>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2AF29942">
            <w:pPr>
              <w:widowControl/>
              <w:jc w:val="center"/>
              <w:rPr>
                <w:rFonts w:ascii="宋体" w:hAnsi="宋体" w:cs="宋体"/>
                <w:color w:val="000000"/>
                <w:kern w:val="0"/>
                <w:sz w:val="22"/>
              </w:rPr>
            </w:pPr>
            <w:r>
              <w:rPr>
                <w:rFonts w:ascii="宋体" w:hAnsi="宋体" w:cs="宋体"/>
                <w:color w:val="000000"/>
                <w:kern w:val="0"/>
                <w:sz w:val="22"/>
              </w:rPr>
              <w:t>20</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14:paraId="446DF721">
            <w:pPr>
              <w:widowControl/>
              <w:jc w:val="left"/>
              <w:rPr>
                <w:rFonts w:ascii="宋体" w:hAnsi="宋体" w:cs="宋体"/>
                <w:color w:val="000000"/>
                <w:kern w:val="0"/>
                <w:sz w:val="22"/>
              </w:rPr>
            </w:pPr>
            <w:r>
              <w:rPr>
                <w:rFonts w:hint="eastAsia" w:ascii="宋体" w:hAnsi="宋体" w:cs="宋体"/>
                <w:color w:val="000000"/>
                <w:kern w:val="0"/>
                <w:sz w:val="22"/>
              </w:rPr>
              <w:t>实有编外人员</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66D645F3">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14:paraId="4E584CD1">
            <w:pPr>
              <w:widowControl/>
              <w:jc w:val="center"/>
              <w:rPr>
                <w:rFonts w:ascii="宋体" w:hAnsi="宋体" w:cs="宋体"/>
                <w:color w:val="000000"/>
                <w:kern w:val="0"/>
                <w:sz w:val="22"/>
              </w:rPr>
            </w:pPr>
            <w:r>
              <w:rPr>
                <w:rFonts w:ascii="宋体" w:hAnsi="宋体" w:cs="宋体"/>
                <w:color w:val="000000"/>
                <w:kern w:val="0"/>
                <w:sz w:val="22"/>
              </w:rPr>
              <w:t>20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012D4D71">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7C459BEE">
            <w:pPr>
              <w:widowControl/>
              <w:jc w:val="left"/>
              <w:rPr>
                <w:rFonts w:ascii="宋体" w:hAnsi="宋体" w:cs="宋体"/>
                <w:color w:val="000000"/>
                <w:kern w:val="0"/>
                <w:sz w:val="22"/>
              </w:rPr>
            </w:pPr>
          </w:p>
        </w:tc>
      </w:tr>
      <w:tr w14:paraId="7A45F307">
        <w:tblPrEx>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54FC021A">
            <w:pPr>
              <w:widowControl/>
              <w:jc w:val="center"/>
              <w:rPr>
                <w:rFonts w:ascii="宋体" w:hAnsi="宋体" w:cs="宋体"/>
                <w:color w:val="000000"/>
                <w:kern w:val="0"/>
                <w:sz w:val="22"/>
              </w:rPr>
            </w:pPr>
            <w:r>
              <w:rPr>
                <w:rFonts w:ascii="宋体" w:hAnsi="宋体" w:cs="宋体"/>
                <w:color w:val="000000"/>
                <w:kern w:val="0"/>
                <w:sz w:val="22"/>
              </w:rPr>
              <w:t>21</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14:paraId="1A3D7F55">
            <w:pPr>
              <w:widowControl/>
              <w:jc w:val="left"/>
              <w:rPr>
                <w:rFonts w:ascii="宋体" w:hAnsi="宋体" w:cs="宋体"/>
                <w:color w:val="000000"/>
                <w:kern w:val="0"/>
                <w:sz w:val="22"/>
              </w:rPr>
            </w:pPr>
            <w:r>
              <w:rPr>
                <w:rFonts w:ascii="宋体" w:hAnsi="宋体" w:cs="宋体"/>
                <w:color w:val="000000"/>
                <w:kern w:val="0"/>
                <w:sz w:val="22"/>
              </w:rPr>
              <w:t xml:space="preserve">   其中：劳务派遣</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5745A301">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14:paraId="24AD4681">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2C9D81F5">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1F6E8527">
            <w:pPr>
              <w:widowControl/>
              <w:jc w:val="left"/>
              <w:rPr>
                <w:rFonts w:ascii="宋体" w:hAnsi="宋体" w:cs="宋体"/>
                <w:color w:val="000000"/>
                <w:kern w:val="0"/>
                <w:sz w:val="22"/>
              </w:rPr>
            </w:pPr>
          </w:p>
        </w:tc>
      </w:tr>
      <w:tr w14:paraId="11229026">
        <w:tblPrEx>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54F0857D">
            <w:pPr>
              <w:widowControl/>
              <w:jc w:val="center"/>
              <w:rPr>
                <w:rFonts w:ascii="宋体" w:hAnsi="宋体" w:cs="宋体"/>
                <w:color w:val="000000"/>
                <w:kern w:val="0"/>
                <w:sz w:val="22"/>
              </w:rPr>
            </w:pPr>
            <w:r>
              <w:rPr>
                <w:rFonts w:ascii="宋体" w:hAnsi="宋体" w:cs="宋体"/>
                <w:color w:val="000000"/>
                <w:kern w:val="0"/>
                <w:sz w:val="22"/>
              </w:rPr>
              <w:t>22</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14:paraId="5D86DEE9">
            <w:pPr>
              <w:widowControl/>
              <w:jc w:val="left"/>
              <w:rPr>
                <w:rFonts w:ascii="宋体" w:hAnsi="宋体" w:cs="宋体"/>
                <w:color w:val="000000"/>
                <w:kern w:val="0"/>
                <w:sz w:val="22"/>
              </w:rPr>
            </w:pPr>
            <w:r>
              <w:rPr>
                <w:rFonts w:ascii="宋体" w:hAnsi="宋体" w:cs="宋体"/>
                <w:color w:val="000000"/>
                <w:kern w:val="0"/>
                <w:sz w:val="22"/>
              </w:rPr>
              <w:t xml:space="preserve">   其中：人事代理</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5FE940CE">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14:paraId="52870B92">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6A214AEB">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473C0F7E">
            <w:pPr>
              <w:widowControl/>
              <w:jc w:val="left"/>
              <w:rPr>
                <w:rFonts w:ascii="宋体" w:hAnsi="宋体" w:cs="宋体"/>
                <w:color w:val="000000"/>
                <w:kern w:val="0"/>
                <w:sz w:val="22"/>
              </w:rPr>
            </w:pPr>
          </w:p>
        </w:tc>
      </w:tr>
      <w:tr w14:paraId="5D5C9FFA">
        <w:tblPrEx>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74074621">
            <w:pPr>
              <w:widowControl/>
              <w:jc w:val="center"/>
              <w:rPr>
                <w:rFonts w:ascii="宋体" w:hAnsi="宋体" w:cs="宋体"/>
                <w:color w:val="000000"/>
                <w:kern w:val="0"/>
                <w:sz w:val="22"/>
              </w:rPr>
            </w:pPr>
            <w:r>
              <w:rPr>
                <w:rFonts w:ascii="宋体" w:hAnsi="宋体" w:cs="宋体"/>
                <w:color w:val="000000"/>
                <w:kern w:val="0"/>
                <w:sz w:val="22"/>
              </w:rPr>
              <w:t>23</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14:paraId="60B415A8">
            <w:pPr>
              <w:widowControl/>
              <w:jc w:val="left"/>
              <w:rPr>
                <w:rFonts w:ascii="宋体" w:hAnsi="宋体" w:cs="宋体"/>
                <w:color w:val="000000"/>
                <w:kern w:val="0"/>
                <w:sz w:val="22"/>
              </w:rPr>
            </w:pPr>
            <w:r>
              <w:rPr>
                <w:rFonts w:ascii="宋体" w:hAnsi="宋体" w:cs="宋体"/>
                <w:color w:val="000000"/>
                <w:kern w:val="0"/>
                <w:sz w:val="22"/>
              </w:rPr>
              <w:t xml:space="preserve">   其中：其他编外人员</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36AEE8CF">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14:paraId="3D50045D">
            <w:pPr>
              <w:widowControl/>
              <w:jc w:val="center"/>
              <w:rPr>
                <w:rFonts w:ascii="宋体" w:hAnsi="宋体" w:cs="宋体"/>
                <w:color w:val="000000"/>
                <w:kern w:val="0"/>
                <w:sz w:val="22"/>
              </w:rPr>
            </w:pPr>
            <w:r>
              <w:rPr>
                <w:rFonts w:ascii="宋体" w:hAnsi="宋体" w:cs="宋体"/>
                <w:color w:val="000000"/>
                <w:kern w:val="0"/>
                <w:sz w:val="22"/>
              </w:rPr>
              <w:t>20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72DCD9D2">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1448EBD6">
            <w:pPr>
              <w:widowControl/>
              <w:jc w:val="left"/>
              <w:rPr>
                <w:rFonts w:ascii="宋体" w:hAnsi="宋体" w:cs="宋体"/>
                <w:color w:val="000000"/>
                <w:kern w:val="0"/>
                <w:sz w:val="22"/>
              </w:rPr>
            </w:pPr>
          </w:p>
        </w:tc>
      </w:tr>
      <w:tr w14:paraId="480DD163">
        <w:tblPrEx>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58426918">
            <w:pPr>
              <w:widowControl/>
              <w:jc w:val="center"/>
              <w:rPr>
                <w:rFonts w:ascii="宋体" w:hAnsi="宋体" w:cs="宋体"/>
                <w:color w:val="000000"/>
                <w:kern w:val="0"/>
                <w:sz w:val="22"/>
              </w:rPr>
            </w:pPr>
            <w:r>
              <w:rPr>
                <w:rFonts w:ascii="宋体" w:hAnsi="宋体" w:cs="宋体"/>
                <w:color w:val="000000"/>
                <w:kern w:val="0"/>
                <w:sz w:val="22"/>
              </w:rPr>
              <w:t>24</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14:paraId="3A766A05">
            <w:pPr>
              <w:widowControl/>
              <w:jc w:val="left"/>
              <w:rPr>
                <w:rFonts w:ascii="宋体" w:hAnsi="宋体" w:cs="宋体"/>
                <w:color w:val="000000"/>
                <w:kern w:val="0"/>
                <w:sz w:val="22"/>
              </w:rPr>
            </w:pPr>
            <w:r>
              <w:rPr>
                <w:rFonts w:hint="eastAsia" w:ascii="宋体" w:hAnsi="宋体" w:cs="宋体"/>
                <w:color w:val="000000"/>
                <w:kern w:val="0"/>
                <w:sz w:val="22"/>
              </w:rPr>
              <w:t>车辆编制数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7A588131">
            <w:pPr>
              <w:widowControl/>
              <w:jc w:val="center"/>
              <w:rPr>
                <w:rFonts w:ascii="宋体" w:hAnsi="宋体" w:cs="宋体"/>
                <w:color w:val="000000"/>
                <w:kern w:val="0"/>
                <w:sz w:val="22"/>
              </w:rPr>
            </w:pPr>
            <w:r>
              <w:rPr>
                <w:rFonts w:hint="eastAsia" w:ascii="宋体" w:hAnsi="宋体" w:cs="宋体"/>
                <w:color w:val="000000"/>
                <w:kern w:val="0"/>
                <w:sz w:val="22"/>
              </w:rPr>
              <w:t>辆</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14:paraId="6A3D2443">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5831338B">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199CEC00">
            <w:pPr>
              <w:widowControl/>
              <w:jc w:val="left"/>
              <w:rPr>
                <w:rFonts w:ascii="宋体" w:hAnsi="宋体" w:cs="宋体"/>
                <w:color w:val="000000"/>
                <w:kern w:val="0"/>
                <w:sz w:val="22"/>
              </w:rPr>
            </w:pPr>
          </w:p>
        </w:tc>
      </w:tr>
      <w:tr w14:paraId="51605802">
        <w:tblPrEx>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6224F7A4">
            <w:pPr>
              <w:widowControl/>
              <w:jc w:val="center"/>
              <w:rPr>
                <w:rFonts w:ascii="宋体" w:hAnsi="宋体" w:cs="宋体"/>
                <w:color w:val="000000"/>
                <w:kern w:val="0"/>
                <w:sz w:val="22"/>
              </w:rPr>
            </w:pPr>
            <w:r>
              <w:rPr>
                <w:rFonts w:ascii="宋体" w:hAnsi="宋体" w:cs="宋体"/>
                <w:color w:val="000000"/>
                <w:kern w:val="0"/>
                <w:sz w:val="22"/>
              </w:rPr>
              <w:t>25</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14:paraId="47390920">
            <w:pPr>
              <w:widowControl/>
              <w:jc w:val="left"/>
              <w:rPr>
                <w:rFonts w:ascii="宋体" w:hAnsi="宋体" w:cs="宋体"/>
                <w:color w:val="000000"/>
                <w:kern w:val="0"/>
                <w:sz w:val="22"/>
              </w:rPr>
            </w:pPr>
            <w:r>
              <w:rPr>
                <w:rFonts w:hint="eastAsia" w:ascii="宋体" w:hAnsi="宋体" w:cs="宋体"/>
                <w:color w:val="000000"/>
                <w:kern w:val="0"/>
                <w:sz w:val="22"/>
              </w:rPr>
              <w:t>实有车辆数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22702A4A">
            <w:pPr>
              <w:widowControl/>
              <w:jc w:val="center"/>
              <w:rPr>
                <w:rFonts w:ascii="宋体" w:hAnsi="宋体" w:cs="宋体"/>
                <w:color w:val="000000"/>
                <w:kern w:val="0"/>
                <w:sz w:val="22"/>
              </w:rPr>
            </w:pPr>
            <w:r>
              <w:rPr>
                <w:rFonts w:hint="eastAsia" w:ascii="宋体" w:hAnsi="宋体" w:cs="宋体"/>
                <w:color w:val="000000"/>
                <w:kern w:val="0"/>
                <w:sz w:val="22"/>
              </w:rPr>
              <w:t>辆</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14:paraId="181727F4">
            <w:pPr>
              <w:widowControl/>
              <w:jc w:val="center"/>
              <w:rPr>
                <w:rFonts w:ascii="宋体" w:hAnsi="宋体" w:cs="宋体"/>
                <w:color w:val="000000"/>
                <w:kern w:val="0"/>
                <w:sz w:val="22"/>
              </w:rPr>
            </w:pPr>
            <w:r>
              <w:rPr>
                <w:rFonts w:ascii="宋体" w:hAnsi="宋体" w:cs="宋体"/>
                <w:color w:val="000000"/>
                <w:kern w:val="0"/>
                <w:sz w:val="22"/>
              </w:rPr>
              <w:t>6</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70DA47EB">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4E47EE09">
            <w:pPr>
              <w:widowControl/>
              <w:jc w:val="left"/>
              <w:rPr>
                <w:rFonts w:ascii="宋体" w:hAnsi="宋体" w:cs="宋体"/>
                <w:color w:val="000000"/>
                <w:kern w:val="0"/>
                <w:sz w:val="22"/>
              </w:rPr>
            </w:pPr>
          </w:p>
        </w:tc>
      </w:tr>
      <w:tr w14:paraId="2A0D557A">
        <w:tblPrEx>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167DE322">
            <w:pPr>
              <w:widowControl/>
              <w:jc w:val="center"/>
              <w:rPr>
                <w:rFonts w:ascii="宋体" w:hAnsi="宋体" w:cs="宋体"/>
                <w:color w:val="000000"/>
                <w:kern w:val="0"/>
                <w:sz w:val="22"/>
              </w:rPr>
            </w:pPr>
            <w:r>
              <w:rPr>
                <w:rFonts w:ascii="宋体" w:hAnsi="宋体" w:cs="宋体"/>
                <w:color w:val="000000"/>
                <w:kern w:val="0"/>
                <w:sz w:val="22"/>
              </w:rPr>
              <w:t>26</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14:paraId="5DEED173">
            <w:pPr>
              <w:widowControl/>
              <w:jc w:val="left"/>
              <w:rPr>
                <w:rFonts w:ascii="宋体" w:hAnsi="宋体" w:cs="宋体"/>
                <w:color w:val="000000"/>
                <w:kern w:val="0"/>
                <w:sz w:val="22"/>
              </w:rPr>
            </w:pPr>
            <w:r>
              <w:rPr>
                <w:rFonts w:ascii="宋体" w:hAnsi="宋体" w:cs="宋体"/>
                <w:color w:val="000000"/>
                <w:kern w:val="0"/>
                <w:sz w:val="22"/>
              </w:rPr>
              <w:t xml:space="preserve">   小轿车</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635380F4">
            <w:pPr>
              <w:widowControl/>
              <w:jc w:val="center"/>
              <w:rPr>
                <w:rFonts w:ascii="宋体" w:hAnsi="宋体" w:cs="宋体"/>
                <w:color w:val="000000"/>
                <w:kern w:val="0"/>
                <w:sz w:val="22"/>
              </w:rPr>
            </w:pPr>
            <w:r>
              <w:rPr>
                <w:rFonts w:hint="eastAsia" w:ascii="宋体" w:hAnsi="宋体" w:cs="宋体"/>
                <w:color w:val="000000"/>
                <w:kern w:val="0"/>
                <w:sz w:val="22"/>
              </w:rPr>
              <w:t>辆</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14:paraId="3E5644C4">
            <w:pPr>
              <w:widowControl/>
              <w:jc w:val="center"/>
              <w:rPr>
                <w:rFonts w:ascii="宋体" w:hAnsi="宋体" w:cs="宋体"/>
                <w:color w:val="000000"/>
                <w:kern w:val="0"/>
                <w:sz w:val="22"/>
              </w:rPr>
            </w:pPr>
            <w:r>
              <w:rPr>
                <w:rFonts w:ascii="宋体" w:hAnsi="宋体" w:cs="宋体"/>
                <w:color w:val="000000"/>
                <w:kern w:val="0"/>
                <w:sz w:val="22"/>
              </w:rPr>
              <w:t>1</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7D5F069E">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3FE6B068">
            <w:pPr>
              <w:widowControl/>
              <w:jc w:val="left"/>
              <w:rPr>
                <w:rFonts w:ascii="宋体" w:hAnsi="宋体" w:cs="宋体"/>
                <w:color w:val="000000"/>
                <w:kern w:val="0"/>
                <w:sz w:val="22"/>
              </w:rPr>
            </w:pPr>
          </w:p>
        </w:tc>
      </w:tr>
      <w:tr w14:paraId="48239DB9">
        <w:tblPrEx>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73202C15">
            <w:pPr>
              <w:widowControl/>
              <w:jc w:val="center"/>
              <w:rPr>
                <w:rFonts w:ascii="宋体" w:hAnsi="宋体" w:cs="宋体"/>
                <w:color w:val="000000"/>
                <w:kern w:val="0"/>
                <w:sz w:val="22"/>
              </w:rPr>
            </w:pPr>
            <w:r>
              <w:rPr>
                <w:rFonts w:ascii="宋体" w:hAnsi="宋体" w:cs="宋体"/>
                <w:color w:val="000000"/>
                <w:kern w:val="0"/>
                <w:sz w:val="22"/>
              </w:rPr>
              <w:t>27</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14:paraId="05D091F2">
            <w:pPr>
              <w:widowControl/>
              <w:jc w:val="left"/>
              <w:rPr>
                <w:rFonts w:ascii="宋体" w:hAnsi="宋体" w:cs="宋体"/>
                <w:color w:val="000000"/>
                <w:kern w:val="0"/>
                <w:sz w:val="22"/>
              </w:rPr>
            </w:pPr>
            <w:r>
              <w:rPr>
                <w:rFonts w:ascii="宋体" w:hAnsi="宋体" w:cs="宋体"/>
                <w:color w:val="000000"/>
                <w:kern w:val="0"/>
                <w:sz w:val="22"/>
              </w:rPr>
              <w:t xml:space="preserve">   越野车</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797813C3">
            <w:pPr>
              <w:widowControl/>
              <w:jc w:val="center"/>
              <w:rPr>
                <w:rFonts w:ascii="宋体" w:hAnsi="宋体" w:cs="宋体"/>
                <w:color w:val="000000"/>
                <w:kern w:val="0"/>
                <w:sz w:val="22"/>
              </w:rPr>
            </w:pPr>
            <w:r>
              <w:rPr>
                <w:rFonts w:hint="eastAsia" w:ascii="宋体" w:hAnsi="宋体" w:cs="宋体"/>
                <w:color w:val="000000"/>
                <w:kern w:val="0"/>
                <w:sz w:val="22"/>
              </w:rPr>
              <w:t>辆</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14:paraId="47592D37">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18A9E1EB">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0F1EFACD">
            <w:pPr>
              <w:widowControl/>
              <w:jc w:val="left"/>
              <w:rPr>
                <w:rFonts w:ascii="宋体" w:hAnsi="宋体" w:cs="宋体"/>
                <w:color w:val="000000"/>
                <w:kern w:val="0"/>
                <w:sz w:val="22"/>
              </w:rPr>
            </w:pPr>
          </w:p>
        </w:tc>
      </w:tr>
      <w:tr w14:paraId="7B859B3A">
        <w:tblPrEx>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1C285497">
            <w:pPr>
              <w:widowControl/>
              <w:jc w:val="center"/>
              <w:rPr>
                <w:rFonts w:ascii="宋体" w:hAnsi="宋体" w:cs="宋体"/>
                <w:color w:val="000000"/>
                <w:kern w:val="0"/>
                <w:sz w:val="22"/>
              </w:rPr>
            </w:pPr>
            <w:r>
              <w:rPr>
                <w:rFonts w:ascii="宋体" w:hAnsi="宋体" w:cs="宋体"/>
                <w:color w:val="000000"/>
                <w:kern w:val="0"/>
                <w:sz w:val="22"/>
              </w:rPr>
              <w:t>28</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14:paraId="360B7B93">
            <w:pPr>
              <w:widowControl/>
              <w:jc w:val="left"/>
              <w:rPr>
                <w:rFonts w:ascii="宋体" w:hAnsi="宋体" w:cs="宋体"/>
                <w:color w:val="000000"/>
                <w:kern w:val="0"/>
                <w:sz w:val="22"/>
              </w:rPr>
            </w:pPr>
            <w:r>
              <w:rPr>
                <w:rFonts w:ascii="宋体" w:hAnsi="宋体" w:cs="宋体"/>
                <w:color w:val="000000"/>
                <w:kern w:val="0"/>
                <w:sz w:val="22"/>
              </w:rPr>
              <w:t xml:space="preserve">   旅行车（大）</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52B31D9C">
            <w:pPr>
              <w:widowControl/>
              <w:jc w:val="center"/>
              <w:rPr>
                <w:rFonts w:ascii="宋体" w:hAnsi="宋体" w:cs="宋体"/>
                <w:color w:val="000000"/>
                <w:kern w:val="0"/>
                <w:sz w:val="22"/>
              </w:rPr>
            </w:pPr>
            <w:r>
              <w:rPr>
                <w:rFonts w:hint="eastAsia" w:ascii="宋体" w:hAnsi="宋体" w:cs="宋体"/>
                <w:color w:val="000000"/>
                <w:kern w:val="0"/>
                <w:sz w:val="22"/>
              </w:rPr>
              <w:t>辆</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14:paraId="660DBE30">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50C0EAC0">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6D491A3B">
            <w:pPr>
              <w:widowControl/>
              <w:jc w:val="left"/>
              <w:rPr>
                <w:rFonts w:ascii="宋体" w:hAnsi="宋体" w:cs="宋体"/>
                <w:color w:val="000000"/>
                <w:kern w:val="0"/>
                <w:sz w:val="22"/>
              </w:rPr>
            </w:pPr>
          </w:p>
        </w:tc>
      </w:tr>
      <w:tr w14:paraId="762F7DC1">
        <w:tblPrEx>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1E8D5F63">
            <w:pPr>
              <w:widowControl/>
              <w:jc w:val="center"/>
              <w:rPr>
                <w:rFonts w:ascii="宋体" w:hAnsi="宋体" w:cs="宋体"/>
                <w:color w:val="000000"/>
                <w:kern w:val="0"/>
                <w:sz w:val="22"/>
              </w:rPr>
            </w:pPr>
            <w:r>
              <w:rPr>
                <w:rFonts w:ascii="宋体" w:hAnsi="宋体" w:cs="宋体"/>
                <w:color w:val="000000"/>
                <w:kern w:val="0"/>
                <w:sz w:val="22"/>
              </w:rPr>
              <w:t>29</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14:paraId="447E4FF1">
            <w:pPr>
              <w:widowControl/>
              <w:jc w:val="left"/>
              <w:rPr>
                <w:rFonts w:ascii="宋体" w:hAnsi="宋体" w:cs="宋体"/>
                <w:color w:val="000000"/>
                <w:kern w:val="0"/>
                <w:sz w:val="22"/>
              </w:rPr>
            </w:pPr>
            <w:r>
              <w:rPr>
                <w:rFonts w:ascii="宋体" w:hAnsi="宋体" w:cs="宋体"/>
                <w:color w:val="000000"/>
                <w:kern w:val="0"/>
                <w:sz w:val="22"/>
              </w:rPr>
              <w:t xml:space="preserve">   旅行车（中）</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35BC0CFC">
            <w:pPr>
              <w:widowControl/>
              <w:jc w:val="center"/>
              <w:rPr>
                <w:rFonts w:ascii="宋体" w:hAnsi="宋体" w:cs="宋体"/>
                <w:color w:val="000000"/>
                <w:kern w:val="0"/>
                <w:sz w:val="22"/>
              </w:rPr>
            </w:pPr>
            <w:r>
              <w:rPr>
                <w:rFonts w:hint="eastAsia" w:ascii="宋体" w:hAnsi="宋体" w:cs="宋体"/>
                <w:color w:val="000000"/>
                <w:kern w:val="0"/>
                <w:sz w:val="22"/>
              </w:rPr>
              <w:t>辆</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14:paraId="680B98A8">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1CD9F5DA">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5964F196">
            <w:pPr>
              <w:widowControl/>
              <w:jc w:val="left"/>
              <w:rPr>
                <w:rFonts w:ascii="宋体" w:hAnsi="宋体" w:cs="宋体"/>
                <w:color w:val="000000"/>
                <w:kern w:val="0"/>
                <w:sz w:val="22"/>
              </w:rPr>
            </w:pPr>
          </w:p>
        </w:tc>
      </w:tr>
      <w:tr w14:paraId="7274DE7F">
        <w:tblPrEx>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35B67F9E">
            <w:pPr>
              <w:widowControl/>
              <w:jc w:val="center"/>
              <w:rPr>
                <w:rFonts w:ascii="宋体" w:hAnsi="宋体" w:cs="宋体"/>
                <w:color w:val="000000"/>
                <w:kern w:val="0"/>
                <w:sz w:val="22"/>
              </w:rPr>
            </w:pPr>
            <w:r>
              <w:rPr>
                <w:rFonts w:ascii="宋体" w:hAnsi="宋体" w:cs="宋体"/>
                <w:color w:val="000000"/>
                <w:kern w:val="0"/>
                <w:sz w:val="22"/>
              </w:rPr>
              <w:t>30</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14:paraId="52332392">
            <w:pPr>
              <w:widowControl/>
              <w:jc w:val="left"/>
              <w:rPr>
                <w:rFonts w:ascii="宋体" w:hAnsi="宋体" w:cs="宋体"/>
                <w:color w:val="000000"/>
                <w:kern w:val="0"/>
                <w:sz w:val="22"/>
              </w:rPr>
            </w:pPr>
            <w:r>
              <w:rPr>
                <w:rFonts w:ascii="宋体" w:hAnsi="宋体" w:cs="宋体"/>
                <w:color w:val="000000"/>
                <w:kern w:val="0"/>
                <w:sz w:val="22"/>
              </w:rPr>
              <w:t xml:space="preserve">   旅行车（小）</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57B3B458">
            <w:pPr>
              <w:widowControl/>
              <w:jc w:val="center"/>
              <w:rPr>
                <w:rFonts w:ascii="宋体" w:hAnsi="宋体" w:cs="宋体"/>
                <w:color w:val="000000"/>
                <w:kern w:val="0"/>
                <w:sz w:val="22"/>
              </w:rPr>
            </w:pPr>
            <w:r>
              <w:rPr>
                <w:rFonts w:hint="eastAsia" w:ascii="宋体" w:hAnsi="宋体" w:cs="宋体"/>
                <w:color w:val="000000"/>
                <w:kern w:val="0"/>
                <w:sz w:val="22"/>
              </w:rPr>
              <w:t>辆</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14:paraId="1CA552CC">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2A092C58">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25C8EFB9">
            <w:pPr>
              <w:widowControl/>
              <w:jc w:val="left"/>
              <w:rPr>
                <w:rFonts w:ascii="宋体" w:hAnsi="宋体" w:cs="宋体"/>
                <w:color w:val="000000"/>
                <w:kern w:val="0"/>
                <w:sz w:val="22"/>
              </w:rPr>
            </w:pPr>
          </w:p>
        </w:tc>
      </w:tr>
      <w:tr w14:paraId="1050B197">
        <w:tblPrEx>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103B9BE7">
            <w:pPr>
              <w:widowControl/>
              <w:jc w:val="center"/>
              <w:rPr>
                <w:rFonts w:ascii="宋体" w:hAnsi="宋体" w:cs="宋体"/>
                <w:color w:val="000000"/>
                <w:kern w:val="0"/>
                <w:sz w:val="22"/>
              </w:rPr>
            </w:pPr>
            <w:r>
              <w:rPr>
                <w:rFonts w:ascii="宋体" w:hAnsi="宋体" w:cs="宋体"/>
                <w:color w:val="000000"/>
                <w:kern w:val="0"/>
                <w:sz w:val="22"/>
              </w:rPr>
              <w:t>31</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14:paraId="50D4BE5F">
            <w:pPr>
              <w:widowControl/>
              <w:jc w:val="left"/>
              <w:rPr>
                <w:rFonts w:ascii="宋体" w:hAnsi="宋体" w:cs="宋体"/>
                <w:color w:val="000000"/>
                <w:kern w:val="0"/>
                <w:sz w:val="22"/>
              </w:rPr>
            </w:pPr>
            <w:r>
              <w:rPr>
                <w:rFonts w:ascii="宋体" w:hAnsi="宋体" w:cs="宋体"/>
                <w:color w:val="000000"/>
                <w:kern w:val="0"/>
                <w:sz w:val="22"/>
              </w:rPr>
              <w:t xml:space="preserve">   其他</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1891298E">
            <w:pPr>
              <w:widowControl/>
              <w:jc w:val="center"/>
              <w:rPr>
                <w:rFonts w:ascii="宋体" w:hAnsi="宋体" w:cs="宋体"/>
                <w:color w:val="000000"/>
                <w:kern w:val="0"/>
                <w:sz w:val="22"/>
              </w:rPr>
            </w:pPr>
            <w:r>
              <w:rPr>
                <w:rFonts w:hint="eastAsia" w:ascii="宋体" w:hAnsi="宋体" w:cs="宋体"/>
                <w:color w:val="000000"/>
                <w:kern w:val="0"/>
                <w:sz w:val="22"/>
              </w:rPr>
              <w:t>辆</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14:paraId="52A75BDA">
            <w:pPr>
              <w:widowControl/>
              <w:jc w:val="center"/>
              <w:rPr>
                <w:rFonts w:ascii="宋体" w:hAnsi="宋体" w:cs="宋体"/>
                <w:color w:val="000000"/>
                <w:kern w:val="0"/>
                <w:sz w:val="22"/>
              </w:rPr>
            </w:pPr>
            <w:r>
              <w:rPr>
                <w:rFonts w:ascii="宋体" w:hAnsi="宋体" w:cs="宋体"/>
                <w:color w:val="000000"/>
                <w:kern w:val="0"/>
                <w:sz w:val="22"/>
              </w:rPr>
              <w:t>5</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0DD8FDDE">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77418635">
            <w:pPr>
              <w:widowControl/>
              <w:jc w:val="left"/>
              <w:rPr>
                <w:rFonts w:ascii="宋体" w:hAnsi="宋体" w:cs="宋体"/>
                <w:color w:val="000000"/>
                <w:kern w:val="0"/>
                <w:sz w:val="22"/>
              </w:rPr>
            </w:pPr>
          </w:p>
        </w:tc>
      </w:tr>
      <w:tr w14:paraId="47BFFB9F">
        <w:tblPrEx>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319C3220">
            <w:pPr>
              <w:widowControl/>
              <w:jc w:val="center"/>
              <w:rPr>
                <w:rFonts w:ascii="宋体" w:hAnsi="宋体" w:cs="宋体"/>
                <w:color w:val="000000"/>
                <w:kern w:val="0"/>
                <w:sz w:val="22"/>
              </w:rPr>
            </w:pPr>
            <w:r>
              <w:rPr>
                <w:rFonts w:ascii="宋体" w:hAnsi="宋体" w:cs="宋体"/>
                <w:color w:val="000000"/>
                <w:kern w:val="0"/>
                <w:sz w:val="22"/>
              </w:rPr>
              <w:t>34</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14:paraId="59D2547D">
            <w:pPr>
              <w:widowControl/>
              <w:jc w:val="left"/>
              <w:rPr>
                <w:rFonts w:ascii="宋体" w:hAnsi="宋体" w:cs="宋体"/>
                <w:color w:val="000000"/>
                <w:kern w:val="0"/>
                <w:sz w:val="22"/>
              </w:rPr>
            </w:pPr>
            <w:r>
              <w:rPr>
                <w:rFonts w:ascii="宋体" w:hAnsi="宋体" w:cs="宋体"/>
                <w:color w:val="000000"/>
                <w:kern w:val="0"/>
                <w:sz w:val="22"/>
              </w:rPr>
              <w:t xml:space="preserve"> 办公使用面积</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0D8588DC">
            <w:pPr>
              <w:widowControl/>
              <w:jc w:val="center"/>
              <w:rPr>
                <w:rFonts w:ascii="宋体" w:hAnsi="宋体" w:cs="宋体"/>
                <w:color w:val="000000"/>
                <w:kern w:val="0"/>
                <w:sz w:val="22"/>
              </w:rPr>
            </w:pPr>
            <w:r>
              <w:rPr>
                <w:rFonts w:hint="eastAsia" w:ascii="宋体" w:hAnsi="宋体" w:cs="宋体"/>
                <w:color w:val="000000"/>
                <w:kern w:val="0"/>
                <w:sz w:val="22"/>
              </w:rPr>
              <w:t>平方米</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14:paraId="78388CC1">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0FA7D377">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5C46A1E4">
            <w:pPr>
              <w:widowControl/>
              <w:jc w:val="left"/>
              <w:rPr>
                <w:rFonts w:ascii="宋体" w:hAnsi="宋体" w:cs="宋体"/>
                <w:color w:val="000000"/>
                <w:kern w:val="0"/>
                <w:sz w:val="22"/>
              </w:rPr>
            </w:pPr>
          </w:p>
        </w:tc>
      </w:tr>
    </w:tbl>
    <w:p w14:paraId="5EE9E304"/>
    <w:p w14:paraId="45B1337F">
      <w:pPr>
        <w:spacing w:line="360" w:lineRule="auto"/>
        <w:jc w:val="left"/>
        <w:rPr>
          <w:rFonts w:ascii="宋体" w:hAnsi="宋体" w:eastAsia="宋体"/>
          <w:b/>
          <w:color w:val="000000"/>
          <w:sz w:val="28"/>
        </w:rPr>
        <w:sectPr>
          <w:headerReference r:id="rId6" w:type="default"/>
          <w:pgSz w:w="11906" w:h="16838"/>
          <w:pgMar w:top="1440" w:right="1800" w:bottom="1440" w:left="1800" w:header="851" w:footer="992" w:gutter="0"/>
          <w:cols w:space="425" w:num="1"/>
          <w:docGrid w:type="lines" w:linePitch="312" w:charSpace="0"/>
        </w:sectPr>
      </w:pPr>
    </w:p>
    <w:p w14:paraId="717E6D2C">
      <w:pPr>
        <w:spacing w:line="360" w:lineRule="auto"/>
        <w:jc w:val="center"/>
        <w:rPr>
          <w:rFonts w:ascii="宋体" w:hAnsi="宋体" w:eastAsia="宋体"/>
          <w:b/>
          <w:color w:val="000000"/>
          <w:sz w:val="44"/>
        </w:rPr>
      </w:pPr>
      <w:r>
        <w:rPr>
          <w:rFonts w:ascii="宋体" w:hAnsi="宋体" w:eastAsia="宋体"/>
          <w:b/>
          <w:color w:val="000000"/>
          <w:sz w:val="44"/>
        </w:rPr>
        <w:t>唐山市中医医院收支预算说明</w:t>
      </w:r>
    </w:p>
    <w:p w14:paraId="452E8C4B">
      <w:pPr>
        <w:spacing w:line="480" w:lineRule="auto"/>
        <w:jc w:val="left"/>
        <w:rPr>
          <w:rFonts w:ascii="宋体" w:hAnsi="宋体" w:eastAsia="宋体"/>
          <w:b/>
          <w:color w:val="000000"/>
          <w:sz w:val="28"/>
        </w:rPr>
      </w:pPr>
      <w:r>
        <w:rPr>
          <w:rFonts w:ascii="宋体" w:hAnsi="宋体" w:eastAsia="宋体"/>
          <w:b/>
          <w:color w:val="000000"/>
          <w:sz w:val="28"/>
        </w:rPr>
        <w:t>一、收入预算说明</w:t>
      </w:r>
    </w:p>
    <w:p w14:paraId="05D5C4C6"/>
    <w:p w14:paraId="19988759">
      <w:pPr>
        <w:spacing w:line="360" w:lineRule="auto"/>
        <w:jc w:val="left"/>
        <w:rPr>
          <w:rFonts w:ascii="宋体" w:hAnsi="宋体" w:eastAsia="宋体"/>
          <w:b/>
          <w:color w:val="000000"/>
          <w:sz w:val="28"/>
        </w:rPr>
      </w:pPr>
      <w:r>
        <w:rPr>
          <w:rFonts w:ascii="宋体" w:hAnsi="宋体" w:eastAsia="宋体"/>
          <w:b/>
          <w:color w:val="000000"/>
          <w:sz w:val="28"/>
        </w:rPr>
        <w:t>二、支出预算说明</w:t>
      </w:r>
    </w:p>
    <w:p w14:paraId="33857B70">
      <w:pPr>
        <w:spacing w:line="480" w:lineRule="auto"/>
        <w:jc w:val="left"/>
        <w:rPr>
          <w:rFonts w:ascii="宋体" w:hAnsi="宋体" w:eastAsia="宋体"/>
          <w:b/>
          <w:color w:val="000000"/>
          <w:sz w:val="28"/>
        </w:rPr>
      </w:pPr>
      <w:r>
        <w:rPr>
          <w:rFonts w:ascii="宋体" w:hAnsi="宋体" w:eastAsia="宋体"/>
          <w:b/>
          <w:color w:val="000000"/>
          <w:sz w:val="28"/>
        </w:rPr>
        <w:t>（一）专项公用经费项目安排说明</w:t>
      </w:r>
    </w:p>
    <w:p w14:paraId="5BFDBAE4">
      <w:pPr>
        <w:spacing w:line="360" w:lineRule="auto"/>
        <w:jc w:val="left"/>
        <w:rPr>
          <w:rFonts w:ascii="宋体" w:hAnsi="宋体" w:eastAsia="宋体"/>
          <w:b/>
          <w:color w:val="000000"/>
          <w:sz w:val="28"/>
        </w:rPr>
        <w:sectPr>
          <w:pgSz w:w="11906" w:h="16838"/>
          <w:pgMar w:top="1440" w:right="1800" w:bottom="1440" w:left="1800" w:header="851" w:footer="992" w:gutter="0"/>
          <w:cols w:space="425" w:num="1"/>
          <w:docGrid w:type="lines" w:linePitch="312" w:charSpace="0"/>
        </w:sectPr>
      </w:pPr>
    </w:p>
    <w:p w14:paraId="39F93D52">
      <w:pPr>
        <w:jc w:val="center"/>
        <w:rPr>
          <w:rFonts w:ascii="黑体" w:eastAsia="黑体"/>
          <w:b/>
          <w:sz w:val="32"/>
          <w:szCs w:val="32"/>
        </w:rPr>
      </w:pPr>
      <w:r>
        <w:rPr>
          <w:rFonts w:hint="eastAsia" w:ascii="黑体" w:eastAsia="黑体"/>
          <w:b/>
          <w:sz w:val="32"/>
          <w:szCs w:val="32"/>
        </w:rPr>
        <w:t>单位专项公用经费安排说明</w:t>
      </w:r>
    </w:p>
    <w:tbl>
      <w:tblPr>
        <w:tblStyle w:val="4"/>
        <w:tblW w:w="14174" w:type="dxa"/>
        <w:jc w:val="center"/>
        <w:tblLayout w:type="fixed"/>
        <w:tblCellMar>
          <w:top w:w="57" w:type="dxa"/>
          <w:left w:w="85" w:type="dxa"/>
          <w:bottom w:w="57" w:type="dxa"/>
          <w:right w:w="85" w:type="dxa"/>
        </w:tblCellMar>
      </w:tblPr>
      <w:tblGrid>
        <w:gridCol w:w="1809"/>
        <w:gridCol w:w="2268"/>
        <w:gridCol w:w="1418"/>
        <w:gridCol w:w="247"/>
        <w:gridCol w:w="8432"/>
      </w:tblGrid>
      <w:tr w14:paraId="428CF25C">
        <w:tblPrEx>
          <w:tblCellMar>
            <w:top w:w="57" w:type="dxa"/>
            <w:left w:w="85" w:type="dxa"/>
            <w:bottom w:w="57" w:type="dxa"/>
            <w:right w:w="85" w:type="dxa"/>
          </w:tblCellMar>
        </w:tblPrEx>
        <w:trPr>
          <w:cantSplit/>
          <w:trHeight w:val="312" w:hRule="atLeast"/>
          <w:tblHeader/>
          <w:jc w:val="center"/>
        </w:trPr>
        <w:tc>
          <w:tcPr>
            <w:tcW w:w="5742" w:type="dxa"/>
            <w:gridSpan w:val="4"/>
            <w:tcBorders>
              <w:bottom w:val="single" w:color="auto" w:sz="4" w:space="0"/>
            </w:tcBorders>
            <w:shd w:val="clear" w:color="auto" w:fill="auto"/>
            <w:noWrap/>
            <w:vAlign w:val="center"/>
          </w:tcPr>
          <w:p w14:paraId="110B6F70">
            <w:pPr>
              <w:widowControl/>
              <w:jc w:val="left"/>
              <w:rPr>
                <w:rFonts w:ascii="黑体" w:hAnsi="黑体" w:eastAsia="黑体" w:cs="宋体"/>
                <w:b/>
                <w:color w:val="000000"/>
                <w:kern w:val="0"/>
                <w:szCs w:val="21"/>
              </w:rPr>
            </w:pPr>
            <w:r>
              <w:rPr>
                <w:rFonts w:ascii="宋体" w:hAnsi="宋体"/>
                <w:sz w:val="28"/>
              </w:rPr>
              <w:t>617011唐山市中医医院</w:t>
            </w:r>
          </w:p>
        </w:tc>
        <w:tc>
          <w:tcPr>
            <w:tcW w:w="8432" w:type="dxa"/>
            <w:tcBorders>
              <w:bottom w:val="single" w:color="auto" w:sz="4" w:space="0"/>
            </w:tcBorders>
            <w:shd w:val="clear" w:color="auto" w:fill="auto"/>
            <w:noWrap/>
            <w:vAlign w:val="center"/>
          </w:tcPr>
          <w:p w14:paraId="0E6174AD">
            <w:pPr>
              <w:widowControl/>
              <w:jc w:val="right"/>
              <w:rPr>
                <w:rFonts w:ascii="黑体" w:hAnsi="黑体" w:eastAsia="黑体" w:cs="宋体"/>
                <w:b/>
                <w:color w:val="000000"/>
                <w:kern w:val="0"/>
                <w:szCs w:val="21"/>
              </w:rPr>
            </w:pPr>
            <w:r>
              <w:rPr>
                <w:rFonts w:ascii="宋体" w:hAnsi="宋体"/>
                <w:sz w:val="24"/>
              </w:rPr>
              <w:t>单位：万元</w:t>
            </w:r>
          </w:p>
        </w:tc>
      </w:tr>
      <w:tr w14:paraId="022C3B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blHeader/>
          <w:jc w:val="center"/>
        </w:trPr>
        <w:tc>
          <w:tcPr>
            <w:tcW w:w="1809" w:type="dxa"/>
            <w:vMerge w:val="restart"/>
            <w:shd w:val="clear" w:color="auto" w:fill="auto"/>
            <w:noWrap/>
            <w:vAlign w:val="center"/>
          </w:tcPr>
          <w:p w14:paraId="67D662D3">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项目编码</w:t>
            </w:r>
          </w:p>
        </w:tc>
        <w:tc>
          <w:tcPr>
            <w:tcW w:w="2268" w:type="dxa"/>
            <w:vMerge w:val="restart"/>
            <w:shd w:val="clear" w:color="auto" w:fill="auto"/>
            <w:noWrap/>
            <w:vAlign w:val="center"/>
          </w:tcPr>
          <w:p w14:paraId="5919C48B">
            <w:pPr>
              <w:widowControl/>
              <w:jc w:val="center"/>
              <w:rPr>
                <w:rFonts w:ascii="黑体" w:hAnsi="黑体" w:eastAsia="黑体" w:cs="宋体"/>
                <w:b/>
                <w:bCs/>
                <w:color w:val="000000"/>
                <w:kern w:val="0"/>
                <w:szCs w:val="21"/>
              </w:rPr>
            </w:pPr>
            <w:r>
              <w:rPr>
                <w:rFonts w:hint="eastAsia" w:ascii="黑体" w:hAnsi="黑体" w:eastAsia="黑体" w:cs="宋体"/>
                <w:b/>
                <w:color w:val="000000"/>
                <w:kern w:val="0"/>
                <w:szCs w:val="21"/>
              </w:rPr>
              <w:t>项目名称</w:t>
            </w:r>
          </w:p>
        </w:tc>
        <w:tc>
          <w:tcPr>
            <w:tcW w:w="1418" w:type="dxa"/>
            <w:vMerge w:val="restart"/>
            <w:shd w:val="clear" w:color="auto" w:fill="auto"/>
            <w:noWrap/>
            <w:vAlign w:val="center"/>
          </w:tcPr>
          <w:p w14:paraId="367ECAA3">
            <w:pPr>
              <w:widowControl/>
              <w:jc w:val="center"/>
              <w:rPr>
                <w:rFonts w:ascii="黑体" w:hAnsi="黑体" w:eastAsia="黑体" w:cs="宋体"/>
                <w:b/>
                <w:bCs/>
                <w:color w:val="000000"/>
                <w:kern w:val="0"/>
                <w:szCs w:val="21"/>
              </w:rPr>
            </w:pPr>
            <w:r>
              <w:rPr>
                <w:rFonts w:hint="eastAsia" w:ascii="黑体" w:hAnsi="黑体" w:eastAsia="黑体" w:cs="宋体"/>
                <w:b/>
                <w:color w:val="000000"/>
                <w:kern w:val="0"/>
                <w:szCs w:val="21"/>
              </w:rPr>
              <w:t>项目总计</w:t>
            </w:r>
          </w:p>
        </w:tc>
        <w:tc>
          <w:tcPr>
            <w:tcW w:w="8679" w:type="dxa"/>
            <w:gridSpan w:val="2"/>
            <w:vMerge w:val="restart"/>
            <w:shd w:val="clear" w:color="auto" w:fill="auto"/>
            <w:noWrap/>
            <w:vAlign w:val="center"/>
          </w:tcPr>
          <w:p w14:paraId="37B39B32">
            <w:pPr>
              <w:widowControl/>
              <w:jc w:val="center"/>
              <w:rPr>
                <w:rFonts w:ascii="黑体" w:hAnsi="黑体" w:eastAsia="黑体" w:cs="宋体"/>
                <w:b/>
                <w:bCs/>
                <w:color w:val="000000"/>
                <w:kern w:val="0"/>
                <w:szCs w:val="21"/>
              </w:rPr>
            </w:pPr>
            <w:r>
              <w:rPr>
                <w:rFonts w:hint="eastAsia" w:ascii="黑体" w:hAnsi="黑体" w:eastAsia="黑体" w:cs="宋体"/>
                <w:b/>
                <w:color w:val="000000"/>
                <w:kern w:val="0"/>
                <w:szCs w:val="21"/>
              </w:rPr>
              <w:t>项目文本说明</w:t>
            </w:r>
          </w:p>
        </w:tc>
      </w:tr>
      <w:tr w14:paraId="209728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blHeader/>
          <w:jc w:val="center"/>
        </w:trPr>
        <w:tc>
          <w:tcPr>
            <w:tcW w:w="1809" w:type="dxa"/>
            <w:vMerge w:val="continue"/>
            <w:vAlign w:val="center"/>
          </w:tcPr>
          <w:p w14:paraId="73DE8E8D">
            <w:pPr>
              <w:widowControl/>
              <w:jc w:val="center"/>
              <w:rPr>
                <w:rFonts w:ascii="黑体" w:hAnsi="黑体" w:eastAsia="黑体" w:cs="宋体"/>
                <w:b/>
                <w:bCs/>
                <w:color w:val="000000"/>
                <w:kern w:val="0"/>
                <w:szCs w:val="21"/>
              </w:rPr>
            </w:pPr>
          </w:p>
        </w:tc>
        <w:tc>
          <w:tcPr>
            <w:tcW w:w="2268" w:type="dxa"/>
            <w:vMerge w:val="continue"/>
            <w:vAlign w:val="center"/>
          </w:tcPr>
          <w:p w14:paraId="63CBADE1">
            <w:pPr>
              <w:widowControl/>
              <w:jc w:val="center"/>
              <w:rPr>
                <w:rFonts w:ascii="黑体" w:hAnsi="黑体" w:eastAsia="黑体" w:cs="宋体"/>
                <w:b/>
                <w:bCs/>
                <w:color w:val="000000"/>
                <w:kern w:val="0"/>
                <w:szCs w:val="21"/>
              </w:rPr>
            </w:pPr>
          </w:p>
        </w:tc>
        <w:tc>
          <w:tcPr>
            <w:tcW w:w="1418" w:type="dxa"/>
            <w:vMerge w:val="continue"/>
            <w:vAlign w:val="center"/>
          </w:tcPr>
          <w:p w14:paraId="486236F2">
            <w:pPr>
              <w:widowControl/>
              <w:jc w:val="center"/>
              <w:rPr>
                <w:rFonts w:ascii="黑体" w:hAnsi="黑体" w:eastAsia="黑体" w:cs="宋体"/>
                <w:b/>
                <w:bCs/>
                <w:color w:val="000000"/>
                <w:kern w:val="0"/>
                <w:szCs w:val="21"/>
              </w:rPr>
            </w:pPr>
          </w:p>
        </w:tc>
        <w:tc>
          <w:tcPr>
            <w:tcW w:w="8679" w:type="dxa"/>
            <w:gridSpan w:val="2"/>
            <w:vMerge w:val="continue"/>
            <w:vAlign w:val="center"/>
          </w:tcPr>
          <w:p w14:paraId="07475161">
            <w:pPr>
              <w:widowControl/>
              <w:jc w:val="center"/>
              <w:rPr>
                <w:rFonts w:ascii="黑体" w:hAnsi="黑体" w:eastAsia="黑体" w:cs="宋体"/>
                <w:b/>
                <w:bCs/>
                <w:color w:val="000000"/>
                <w:kern w:val="0"/>
                <w:szCs w:val="21"/>
              </w:rPr>
            </w:pPr>
          </w:p>
        </w:tc>
      </w:tr>
      <w:tr w14:paraId="42C6AA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blHeader/>
          <w:jc w:val="center"/>
        </w:trPr>
        <w:tc>
          <w:tcPr>
            <w:tcW w:w="1809" w:type="dxa"/>
            <w:vMerge w:val="continue"/>
            <w:shd w:val="clear" w:color="auto" w:fill="auto"/>
            <w:vAlign w:val="center"/>
          </w:tcPr>
          <w:p w14:paraId="2CD58069">
            <w:pPr>
              <w:widowControl/>
              <w:jc w:val="left"/>
              <w:rPr>
                <w:rFonts w:ascii="宋体" w:hAnsi="宋体" w:cs="宋体"/>
                <w:color w:val="000000"/>
                <w:kern w:val="0"/>
                <w:szCs w:val="21"/>
              </w:rPr>
            </w:pPr>
          </w:p>
        </w:tc>
        <w:tc>
          <w:tcPr>
            <w:tcW w:w="2268" w:type="dxa"/>
            <w:vMerge w:val="continue"/>
            <w:shd w:val="clear" w:color="auto" w:fill="auto"/>
            <w:vAlign w:val="center"/>
          </w:tcPr>
          <w:p w14:paraId="425B487C">
            <w:pPr>
              <w:widowControl/>
              <w:jc w:val="left"/>
              <w:rPr>
                <w:rFonts w:ascii="宋体" w:hAnsi="宋体" w:cs="宋体"/>
                <w:color w:val="000000"/>
                <w:kern w:val="0"/>
                <w:szCs w:val="21"/>
              </w:rPr>
            </w:pPr>
          </w:p>
        </w:tc>
        <w:tc>
          <w:tcPr>
            <w:tcW w:w="1418" w:type="dxa"/>
            <w:vMerge w:val="continue"/>
            <w:shd w:val="clear" w:color="auto" w:fill="auto"/>
            <w:vAlign w:val="center"/>
          </w:tcPr>
          <w:p w14:paraId="29E0D9F1">
            <w:pPr>
              <w:widowControl/>
              <w:jc w:val="right"/>
              <w:rPr>
                <w:rFonts w:ascii="宋体" w:hAnsi="宋体" w:cs="宋体"/>
                <w:color w:val="000000"/>
                <w:kern w:val="0"/>
                <w:szCs w:val="21"/>
              </w:rPr>
            </w:pPr>
          </w:p>
        </w:tc>
        <w:tc>
          <w:tcPr>
            <w:tcW w:w="8679" w:type="dxa"/>
            <w:gridSpan w:val="2"/>
            <w:vMerge w:val="continue"/>
            <w:shd w:val="clear" w:color="auto" w:fill="auto"/>
            <w:vAlign w:val="center"/>
          </w:tcPr>
          <w:p w14:paraId="6C06FA15">
            <w:pPr>
              <w:widowControl/>
              <w:jc w:val="left"/>
              <w:rPr>
                <w:rFonts w:ascii="宋体" w:hAnsi="宋体" w:cs="宋体"/>
                <w:color w:val="000000"/>
                <w:kern w:val="0"/>
                <w:szCs w:val="21"/>
              </w:rPr>
            </w:pPr>
          </w:p>
        </w:tc>
      </w:tr>
      <w:tr w14:paraId="1375E6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blHeader/>
          <w:jc w:val="center"/>
        </w:trPr>
        <w:tc>
          <w:tcPr>
            <w:tcW w:w="1809" w:type="dxa"/>
            <w:shd w:val="clear" w:color="auto" w:fill="auto"/>
            <w:vAlign w:val="center"/>
          </w:tcPr>
          <w:p w14:paraId="4F502A56">
            <w:pPr>
              <w:widowControl/>
              <w:jc w:val="left"/>
              <w:rPr>
                <w:rFonts w:ascii="宋体" w:hAnsi="宋体" w:cs="宋体"/>
                <w:color w:val="000000"/>
                <w:kern w:val="0"/>
                <w:szCs w:val="21"/>
              </w:rPr>
            </w:pPr>
          </w:p>
        </w:tc>
        <w:tc>
          <w:tcPr>
            <w:tcW w:w="2268" w:type="dxa"/>
            <w:shd w:val="clear" w:color="auto" w:fill="auto"/>
            <w:vAlign w:val="center"/>
          </w:tcPr>
          <w:p w14:paraId="279D9A20">
            <w:pPr>
              <w:widowControl/>
              <w:jc w:val="left"/>
              <w:rPr>
                <w:rFonts w:ascii="宋体" w:hAnsi="宋体" w:cs="宋体"/>
                <w:color w:val="000000"/>
                <w:kern w:val="0"/>
                <w:szCs w:val="21"/>
              </w:rPr>
            </w:pPr>
            <w:r>
              <w:rPr>
                <w:rFonts w:hint="eastAsia" w:ascii="宋体" w:hAnsi="宋体" w:cs="宋体"/>
                <w:color w:val="000000"/>
                <w:kern w:val="0"/>
                <w:szCs w:val="21"/>
              </w:rPr>
              <w:t>合计</w:t>
            </w:r>
          </w:p>
        </w:tc>
        <w:tc>
          <w:tcPr>
            <w:tcW w:w="1418" w:type="dxa"/>
            <w:shd w:val="clear" w:color="auto" w:fill="auto"/>
            <w:vAlign w:val="center"/>
          </w:tcPr>
          <w:p w14:paraId="68CFC926">
            <w:pPr>
              <w:widowControl/>
              <w:jc w:val="right"/>
              <w:rPr>
                <w:rFonts w:ascii="宋体" w:hAnsi="宋体" w:cs="宋体"/>
                <w:color w:val="000000"/>
                <w:kern w:val="0"/>
                <w:szCs w:val="21"/>
              </w:rPr>
            </w:pPr>
            <w:r>
              <w:rPr>
                <w:rFonts w:ascii="宋体" w:hAnsi="宋体" w:cs="宋体"/>
                <w:color w:val="000000"/>
                <w:kern w:val="0"/>
                <w:szCs w:val="21"/>
              </w:rPr>
              <w:t>20697.40</w:t>
            </w:r>
          </w:p>
        </w:tc>
        <w:tc>
          <w:tcPr>
            <w:tcW w:w="8679" w:type="dxa"/>
            <w:gridSpan w:val="2"/>
            <w:shd w:val="clear" w:color="auto" w:fill="auto"/>
            <w:vAlign w:val="center"/>
          </w:tcPr>
          <w:p w14:paraId="39A68EF5">
            <w:pPr>
              <w:widowControl/>
              <w:jc w:val="left"/>
              <w:rPr>
                <w:rFonts w:ascii="宋体" w:hAnsi="宋体" w:cs="宋体"/>
                <w:color w:val="000000"/>
                <w:kern w:val="0"/>
                <w:szCs w:val="21"/>
              </w:rPr>
            </w:pPr>
          </w:p>
        </w:tc>
      </w:tr>
      <w:tr w14:paraId="687B8B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14:paraId="651943F4">
            <w:pPr>
              <w:widowControl/>
              <w:jc w:val="left"/>
              <w:rPr>
                <w:rFonts w:ascii="宋体" w:hAnsi="宋体" w:cs="宋体"/>
                <w:color w:val="000000"/>
                <w:kern w:val="0"/>
                <w:szCs w:val="21"/>
              </w:rPr>
            </w:pPr>
            <w:r>
              <w:rPr>
                <w:rFonts w:ascii="宋体" w:hAnsi="宋体" w:cs="宋体"/>
                <w:color w:val="000000"/>
                <w:kern w:val="0"/>
                <w:szCs w:val="21"/>
              </w:rPr>
              <w:t>61701118GGZ0008</w:t>
            </w:r>
          </w:p>
        </w:tc>
        <w:tc>
          <w:tcPr>
            <w:tcW w:w="2268" w:type="dxa"/>
            <w:shd w:val="clear" w:color="auto" w:fill="auto"/>
            <w:vAlign w:val="center"/>
          </w:tcPr>
          <w:p w14:paraId="192BFB04">
            <w:pPr>
              <w:widowControl/>
              <w:jc w:val="left"/>
              <w:rPr>
                <w:rFonts w:ascii="宋体" w:hAnsi="宋体" w:cs="宋体"/>
                <w:color w:val="000000"/>
                <w:kern w:val="0"/>
                <w:szCs w:val="21"/>
              </w:rPr>
            </w:pPr>
            <w:r>
              <w:rPr>
                <w:rFonts w:hint="eastAsia" w:ascii="宋体" w:hAnsi="宋体" w:cs="宋体"/>
                <w:color w:val="000000"/>
                <w:kern w:val="0"/>
                <w:szCs w:val="21"/>
              </w:rPr>
              <w:t>空调</w:t>
            </w:r>
          </w:p>
        </w:tc>
        <w:tc>
          <w:tcPr>
            <w:tcW w:w="1418" w:type="dxa"/>
            <w:shd w:val="clear" w:color="auto" w:fill="auto"/>
            <w:vAlign w:val="center"/>
          </w:tcPr>
          <w:p w14:paraId="358B14CF">
            <w:pPr>
              <w:widowControl/>
              <w:jc w:val="right"/>
              <w:rPr>
                <w:rFonts w:ascii="宋体" w:hAnsi="宋体" w:cs="宋体"/>
                <w:color w:val="000000"/>
                <w:kern w:val="0"/>
                <w:szCs w:val="21"/>
              </w:rPr>
            </w:pPr>
            <w:r>
              <w:rPr>
                <w:rFonts w:ascii="宋体" w:hAnsi="宋体" w:cs="宋体"/>
                <w:color w:val="000000"/>
                <w:kern w:val="0"/>
                <w:szCs w:val="21"/>
              </w:rPr>
              <w:t>12.60</w:t>
            </w:r>
          </w:p>
        </w:tc>
        <w:tc>
          <w:tcPr>
            <w:tcW w:w="8679" w:type="dxa"/>
            <w:gridSpan w:val="2"/>
            <w:shd w:val="clear" w:color="auto" w:fill="auto"/>
            <w:vAlign w:val="center"/>
          </w:tcPr>
          <w:p w14:paraId="2DE8CC43">
            <w:pPr>
              <w:widowControl/>
              <w:jc w:val="left"/>
              <w:rPr>
                <w:rFonts w:ascii="宋体" w:hAnsi="宋体" w:cs="宋体"/>
                <w:color w:val="000000"/>
                <w:kern w:val="0"/>
                <w:szCs w:val="21"/>
              </w:rPr>
            </w:pPr>
            <w:r>
              <w:rPr>
                <w:rFonts w:hint="eastAsia" w:ascii="宋体" w:hAnsi="宋体" w:cs="宋体"/>
                <w:color w:val="000000"/>
                <w:kern w:val="0"/>
                <w:szCs w:val="21"/>
              </w:rPr>
              <w:t>设备老化，年久失修，扩展病房需购置。</w:t>
            </w:r>
          </w:p>
        </w:tc>
      </w:tr>
      <w:tr w14:paraId="331FC5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14:paraId="69E84408">
            <w:pPr>
              <w:widowControl/>
              <w:jc w:val="left"/>
              <w:rPr>
                <w:rFonts w:ascii="宋体" w:hAnsi="宋体" w:cs="宋体"/>
                <w:color w:val="000000"/>
                <w:kern w:val="0"/>
                <w:szCs w:val="21"/>
              </w:rPr>
            </w:pPr>
            <w:r>
              <w:rPr>
                <w:rFonts w:ascii="宋体" w:hAnsi="宋体" w:cs="宋体"/>
                <w:color w:val="000000"/>
                <w:kern w:val="0"/>
                <w:szCs w:val="21"/>
              </w:rPr>
              <w:t>61701118GGZ0010</w:t>
            </w:r>
          </w:p>
        </w:tc>
        <w:tc>
          <w:tcPr>
            <w:tcW w:w="2268" w:type="dxa"/>
            <w:shd w:val="clear" w:color="auto" w:fill="auto"/>
            <w:vAlign w:val="center"/>
          </w:tcPr>
          <w:p w14:paraId="1B345A90">
            <w:pPr>
              <w:widowControl/>
              <w:jc w:val="left"/>
              <w:rPr>
                <w:rFonts w:ascii="宋体" w:hAnsi="宋体" w:cs="宋体"/>
                <w:color w:val="000000"/>
                <w:kern w:val="0"/>
                <w:szCs w:val="21"/>
              </w:rPr>
            </w:pPr>
            <w:r>
              <w:rPr>
                <w:rFonts w:hint="eastAsia" w:ascii="宋体" w:hAnsi="宋体" w:cs="宋体"/>
                <w:color w:val="000000"/>
                <w:kern w:val="0"/>
                <w:szCs w:val="21"/>
              </w:rPr>
              <w:t>电视</w:t>
            </w:r>
          </w:p>
        </w:tc>
        <w:tc>
          <w:tcPr>
            <w:tcW w:w="1418" w:type="dxa"/>
            <w:shd w:val="clear" w:color="auto" w:fill="auto"/>
            <w:vAlign w:val="center"/>
          </w:tcPr>
          <w:p w14:paraId="47B73860">
            <w:pPr>
              <w:widowControl/>
              <w:jc w:val="right"/>
              <w:rPr>
                <w:rFonts w:ascii="宋体" w:hAnsi="宋体" w:cs="宋体"/>
                <w:color w:val="000000"/>
                <w:kern w:val="0"/>
                <w:szCs w:val="21"/>
              </w:rPr>
            </w:pPr>
            <w:r>
              <w:rPr>
                <w:rFonts w:ascii="宋体" w:hAnsi="宋体" w:cs="宋体"/>
                <w:color w:val="000000"/>
                <w:kern w:val="0"/>
                <w:szCs w:val="21"/>
              </w:rPr>
              <w:t>3.60</w:t>
            </w:r>
          </w:p>
        </w:tc>
        <w:tc>
          <w:tcPr>
            <w:tcW w:w="8679" w:type="dxa"/>
            <w:gridSpan w:val="2"/>
            <w:shd w:val="clear" w:color="auto" w:fill="auto"/>
            <w:vAlign w:val="center"/>
          </w:tcPr>
          <w:p w14:paraId="2FBE765D">
            <w:pPr>
              <w:widowControl/>
              <w:jc w:val="left"/>
              <w:rPr>
                <w:rFonts w:ascii="宋体" w:hAnsi="宋体" w:cs="宋体"/>
                <w:color w:val="000000"/>
                <w:kern w:val="0"/>
                <w:szCs w:val="21"/>
              </w:rPr>
            </w:pPr>
            <w:r>
              <w:rPr>
                <w:rFonts w:hint="eastAsia" w:ascii="宋体" w:hAnsi="宋体" w:cs="宋体"/>
                <w:color w:val="000000"/>
                <w:kern w:val="0"/>
                <w:szCs w:val="21"/>
              </w:rPr>
              <w:t>设备老化，年久失修，病房需购置。</w:t>
            </w:r>
          </w:p>
        </w:tc>
      </w:tr>
      <w:tr w14:paraId="0A56C1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14:paraId="02461DE6">
            <w:pPr>
              <w:widowControl/>
              <w:jc w:val="left"/>
              <w:rPr>
                <w:rFonts w:ascii="宋体" w:hAnsi="宋体" w:cs="宋体"/>
                <w:color w:val="000000"/>
                <w:kern w:val="0"/>
                <w:szCs w:val="21"/>
              </w:rPr>
            </w:pPr>
            <w:r>
              <w:rPr>
                <w:rFonts w:ascii="宋体" w:hAnsi="宋体" w:cs="宋体"/>
                <w:color w:val="000000"/>
                <w:kern w:val="0"/>
                <w:szCs w:val="21"/>
              </w:rPr>
              <w:t>61701118GGZ0012</w:t>
            </w:r>
          </w:p>
        </w:tc>
        <w:tc>
          <w:tcPr>
            <w:tcW w:w="2268" w:type="dxa"/>
            <w:shd w:val="clear" w:color="auto" w:fill="auto"/>
            <w:vAlign w:val="center"/>
          </w:tcPr>
          <w:p w14:paraId="23659E22">
            <w:pPr>
              <w:widowControl/>
              <w:jc w:val="left"/>
              <w:rPr>
                <w:rFonts w:ascii="宋体" w:hAnsi="宋体" w:cs="宋体"/>
                <w:color w:val="000000"/>
                <w:kern w:val="0"/>
                <w:szCs w:val="21"/>
              </w:rPr>
            </w:pPr>
            <w:r>
              <w:rPr>
                <w:rFonts w:hint="eastAsia" w:ascii="宋体" w:hAnsi="宋体" w:cs="宋体"/>
                <w:color w:val="000000"/>
                <w:kern w:val="0"/>
                <w:szCs w:val="21"/>
              </w:rPr>
              <w:t>电脑</w:t>
            </w:r>
          </w:p>
        </w:tc>
        <w:tc>
          <w:tcPr>
            <w:tcW w:w="1418" w:type="dxa"/>
            <w:shd w:val="clear" w:color="auto" w:fill="auto"/>
            <w:vAlign w:val="center"/>
          </w:tcPr>
          <w:p w14:paraId="34A213AA">
            <w:pPr>
              <w:widowControl/>
              <w:jc w:val="right"/>
              <w:rPr>
                <w:rFonts w:ascii="宋体" w:hAnsi="宋体" w:cs="宋体"/>
                <w:color w:val="000000"/>
                <w:kern w:val="0"/>
                <w:szCs w:val="21"/>
              </w:rPr>
            </w:pPr>
            <w:r>
              <w:rPr>
                <w:rFonts w:ascii="宋体" w:hAnsi="宋体" w:cs="宋体"/>
                <w:color w:val="000000"/>
                <w:kern w:val="0"/>
                <w:szCs w:val="21"/>
              </w:rPr>
              <w:t>9.00</w:t>
            </w:r>
          </w:p>
        </w:tc>
        <w:tc>
          <w:tcPr>
            <w:tcW w:w="8679" w:type="dxa"/>
            <w:gridSpan w:val="2"/>
            <w:shd w:val="clear" w:color="auto" w:fill="auto"/>
            <w:vAlign w:val="center"/>
          </w:tcPr>
          <w:p w14:paraId="4FB28CB5">
            <w:pPr>
              <w:widowControl/>
              <w:jc w:val="left"/>
              <w:rPr>
                <w:rFonts w:ascii="宋体" w:hAnsi="宋体" w:cs="宋体"/>
                <w:color w:val="000000"/>
                <w:kern w:val="0"/>
                <w:szCs w:val="21"/>
              </w:rPr>
            </w:pPr>
            <w:r>
              <w:rPr>
                <w:rFonts w:hint="eastAsia" w:ascii="宋体" w:hAnsi="宋体" w:cs="宋体"/>
                <w:color w:val="000000"/>
                <w:kern w:val="0"/>
                <w:szCs w:val="21"/>
              </w:rPr>
              <w:t>设备科预算</w:t>
            </w:r>
          </w:p>
        </w:tc>
      </w:tr>
      <w:tr w14:paraId="4B49DB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14:paraId="02DFCEC9">
            <w:pPr>
              <w:widowControl/>
              <w:jc w:val="left"/>
              <w:rPr>
                <w:rFonts w:ascii="宋体" w:hAnsi="宋体" w:cs="宋体"/>
                <w:color w:val="000000"/>
                <w:kern w:val="0"/>
                <w:szCs w:val="21"/>
              </w:rPr>
            </w:pPr>
            <w:r>
              <w:rPr>
                <w:rFonts w:ascii="宋体" w:hAnsi="宋体" w:cs="宋体"/>
                <w:color w:val="000000"/>
                <w:kern w:val="0"/>
                <w:szCs w:val="21"/>
              </w:rPr>
              <w:t>61701118GGZ0018</w:t>
            </w:r>
          </w:p>
        </w:tc>
        <w:tc>
          <w:tcPr>
            <w:tcW w:w="2268" w:type="dxa"/>
            <w:shd w:val="clear" w:color="auto" w:fill="auto"/>
            <w:vAlign w:val="center"/>
          </w:tcPr>
          <w:p w14:paraId="54999DEE">
            <w:pPr>
              <w:widowControl/>
              <w:jc w:val="left"/>
              <w:rPr>
                <w:rFonts w:ascii="宋体" w:hAnsi="宋体" w:cs="宋体"/>
                <w:color w:val="000000"/>
                <w:kern w:val="0"/>
                <w:szCs w:val="21"/>
              </w:rPr>
            </w:pPr>
            <w:r>
              <w:rPr>
                <w:rFonts w:hint="eastAsia" w:ascii="宋体" w:hAnsi="宋体" w:cs="宋体"/>
                <w:color w:val="000000"/>
                <w:kern w:val="0"/>
                <w:szCs w:val="21"/>
              </w:rPr>
              <w:t>打印机</w:t>
            </w:r>
          </w:p>
        </w:tc>
        <w:tc>
          <w:tcPr>
            <w:tcW w:w="1418" w:type="dxa"/>
            <w:shd w:val="clear" w:color="auto" w:fill="auto"/>
            <w:vAlign w:val="center"/>
          </w:tcPr>
          <w:p w14:paraId="7396F300">
            <w:pPr>
              <w:widowControl/>
              <w:jc w:val="right"/>
              <w:rPr>
                <w:rFonts w:ascii="宋体" w:hAnsi="宋体" w:cs="宋体"/>
                <w:color w:val="000000"/>
                <w:kern w:val="0"/>
                <w:szCs w:val="21"/>
              </w:rPr>
            </w:pPr>
            <w:r>
              <w:rPr>
                <w:rFonts w:ascii="宋体" w:hAnsi="宋体" w:cs="宋体"/>
                <w:color w:val="000000"/>
                <w:kern w:val="0"/>
                <w:szCs w:val="21"/>
              </w:rPr>
              <w:t>9.75</w:t>
            </w:r>
          </w:p>
        </w:tc>
        <w:tc>
          <w:tcPr>
            <w:tcW w:w="8679" w:type="dxa"/>
            <w:gridSpan w:val="2"/>
            <w:shd w:val="clear" w:color="auto" w:fill="auto"/>
            <w:vAlign w:val="center"/>
          </w:tcPr>
          <w:p w14:paraId="77C34939">
            <w:pPr>
              <w:widowControl/>
              <w:jc w:val="left"/>
              <w:rPr>
                <w:rFonts w:ascii="宋体" w:hAnsi="宋体" w:cs="宋体"/>
                <w:color w:val="000000"/>
                <w:kern w:val="0"/>
                <w:szCs w:val="21"/>
              </w:rPr>
            </w:pPr>
            <w:r>
              <w:rPr>
                <w:rFonts w:hint="eastAsia" w:ascii="宋体" w:hAnsi="宋体" w:cs="宋体"/>
                <w:color w:val="000000"/>
                <w:kern w:val="0"/>
                <w:szCs w:val="21"/>
              </w:rPr>
              <w:t>设备老化，年久失修，科室需要购置。</w:t>
            </w:r>
          </w:p>
        </w:tc>
      </w:tr>
      <w:tr w14:paraId="60A28A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14:paraId="14FD79B9">
            <w:pPr>
              <w:widowControl/>
              <w:jc w:val="left"/>
              <w:rPr>
                <w:rFonts w:ascii="宋体" w:hAnsi="宋体" w:cs="宋体"/>
                <w:color w:val="000000"/>
                <w:kern w:val="0"/>
                <w:szCs w:val="21"/>
              </w:rPr>
            </w:pPr>
            <w:r>
              <w:rPr>
                <w:rFonts w:ascii="宋体" w:hAnsi="宋体" w:cs="宋体"/>
                <w:color w:val="000000"/>
                <w:kern w:val="0"/>
                <w:szCs w:val="21"/>
              </w:rPr>
              <w:t>61701119GGZ0024</w:t>
            </w:r>
          </w:p>
        </w:tc>
        <w:tc>
          <w:tcPr>
            <w:tcW w:w="2268" w:type="dxa"/>
            <w:shd w:val="clear" w:color="auto" w:fill="auto"/>
            <w:vAlign w:val="center"/>
          </w:tcPr>
          <w:p w14:paraId="60F52AF1">
            <w:pPr>
              <w:widowControl/>
              <w:jc w:val="left"/>
              <w:rPr>
                <w:rFonts w:ascii="宋体" w:hAnsi="宋体" w:cs="宋体"/>
                <w:color w:val="000000"/>
                <w:kern w:val="0"/>
                <w:szCs w:val="21"/>
              </w:rPr>
            </w:pPr>
            <w:r>
              <w:rPr>
                <w:rFonts w:hint="eastAsia" w:ascii="宋体" w:hAnsi="宋体" w:cs="宋体"/>
                <w:color w:val="000000"/>
                <w:kern w:val="0"/>
                <w:szCs w:val="21"/>
              </w:rPr>
              <w:t>腹腔镜配件</w:t>
            </w:r>
          </w:p>
        </w:tc>
        <w:tc>
          <w:tcPr>
            <w:tcW w:w="1418" w:type="dxa"/>
            <w:shd w:val="clear" w:color="auto" w:fill="auto"/>
            <w:vAlign w:val="center"/>
          </w:tcPr>
          <w:p w14:paraId="19F363C5">
            <w:pPr>
              <w:widowControl/>
              <w:jc w:val="right"/>
              <w:rPr>
                <w:rFonts w:ascii="宋体" w:hAnsi="宋体" w:cs="宋体"/>
                <w:color w:val="000000"/>
                <w:kern w:val="0"/>
                <w:szCs w:val="21"/>
              </w:rPr>
            </w:pPr>
            <w:r>
              <w:rPr>
                <w:rFonts w:ascii="宋体" w:hAnsi="宋体" w:cs="宋体"/>
                <w:color w:val="000000"/>
                <w:kern w:val="0"/>
                <w:szCs w:val="21"/>
              </w:rPr>
              <w:t>2.00</w:t>
            </w:r>
          </w:p>
        </w:tc>
        <w:tc>
          <w:tcPr>
            <w:tcW w:w="8679" w:type="dxa"/>
            <w:gridSpan w:val="2"/>
            <w:shd w:val="clear" w:color="auto" w:fill="auto"/>
            <w:vAlign w:val="center"/>
          </w:tcPr>
          <w:p w14:paraId="1AC596AB">
            <w:pPr>
              <w:widowControl/>
              <w:jc w:val="left"/>
              <w:rPr>
                <w:rFonts w:ascii="宋体" w:hAnsi="宋体" w:cs="宋体"/>
                <w:color w:val="000000"/>
                <w:kern w:val="0"/>
                <w:szCs w:val="21"/>
              </w:rPr>
            </w:pPr>
            <w:r>
              <w:rPr>
                <w:rFonts w:hint="eastAsia" w:ascii="宋体" w:hAnsi="宋体" w:cs="宋体"/>
                <w:color w:val="000000"/>
                <w:kern w:val="0"/>
                <w:szCs w:val="21"/>
              </w:rPr>
              <w:t>妇产科购置</w:t>
            </w:r>
            <w:r>
              <w:rPr>
                <w:rFonts w:ascii="宋体" w:hAnsi="宋体" w:cs="宋体"/>
                <w:color w:val="000000"/>
                <w:kern w:val="0"/>
                <w:szCs w:val="21"/>
              </w:rPr>
              <w:t>,设备老化了</w:t>
            </w:r>
          </w:p>
        </w:tc>
      </w:tr>
      <w:tr w14:paraId="63E954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14:paraId="3A694D38">
            <w:pPr>
              <w:widowControl/>
              <w:jc w:val="left"/>
              <w:rPr>
                <w:rFonts w:ascii="宋体" w:hAnsi="宋体" w:cs="宋体"/>
                <w:color w:val="000000"/>
                <w:kern w:val="0"/>
                <w:szCs w:val="21"/>
              </w:rPr>
            </w:pPr>
            <w:r>
              <w:rPr>
                <w:rFonts w:ascii="宋体" w:hAnsi="宋体" w:cs="宋体"/>
                <w:color w:val="000000"/>
                <w:kern w:val="0"/>
                <w:szCs w:val="21"/>
              </w:rPr>
              <w:t>61701119GGZ0025</w:t>
            </w:r>
          </w:p>
        </w:tc>
        <w:tc>
          <w:tcPr>
            <w:tcW w:w="2268" w:type="dxa"/>
            <w:shd w:val="clear" w:color="auto" w:fill="auto"/>
            <w:vAlign w:val="center"/>
          </w:tcPr>
          <w:p w14:paraId="66C5FB25">
            <w:pPr>
              <w:widowControl/>
              <w:jc w:val="left"/>
              <w:rPr>
                <w:rFonts w:ascii="宋体" w:hAnsi="宋体" w:cs="宋体"/>
                <w:color w:val="000000"/>
                <w:kern w:val="0"/>
                <w:szCs w:val="21"/>
              </w:rPr>
            </w:pPr>
            <w:r>
              <w:rPr>
                <w:rFonts w:hint="eastAsia" w:ascii="宋体" w:hAnsi="宋体" w:cs="宋体"/>
                <w:color w:val="000000"/>
                <w:kern w:val="0"/>
                <w:szCs w:val="21"/>
              </w:rPr>
              <w:t>阴道镜</w:t>
            </w:r>
          </w:p>
        </w:tc>
        <w:tc>
          <w:tcPr>
            <w:tcW w:w="1418" w:type="dxa"/>
            <w:shd w:val="clear" w:color="auto" w:fill="auto"/>
            <w:vAlign w:val="center"/>
          </w:tcPr>
          <w:p w14:paraId="2234226E">
            <w:pPr>
              <w:widowControl/>
              <w:jc w:val="right"/>
              <w:rPr>
                <w:rFonts w:ascii="宋体" w:hAnsi="宋体" w:cs="宋体"/>
                <w:color w:val="000000"/>
                <w:kern w:val="0"/>
                <w:szCs w:val="21"/>
              </w:rPr>
            </w:pPr>
            <w:r>
              <w:rPr>
                <w:rFonts w:ascii="宋体" w:hAnsi="宋体" w:cs="宋体"/>
                <w:color w:val="000000"/>
                <w:kern w:val="0"/>
                <w:szCs w:val="21"/>
              </w:rPr>
              <w:t>6.00</w:t>
            </w:r>
          </w:p>
        </w:tc>
        <w:tc>
          <w:tcPr>
            <w:tcW w:w="8679" w:type="dxa"/>
            <w:gridSpan w:val="2"/>
            <w:shd w:val="clear" w:color="auto" w:fill="auto"/>
            <w:vAlign w:val="center"/>
          </w:tcPr>
          <w:p w14:paraId="77921C13">
            <w:pPr>
              <w:widowControl/>
              <w:jc w:val="left"/>
              <w:rPr>
                <w:rFonts w:ascii="宋体" w:hAnsi="宋体" w:cs="宋体"/>
                <w:color w:val="000000"/>
                <w:kern w:val="0"/>
                <w:szCs w:val="21"/>
              </w:rPr>
            </w:pPr>
            <w:r>
              <w:rPr>
                <w:rFonts w:hint="eastAsia" w:ascii="宋体" w:hAnsi="宋体" w:cs="宋体"/>
                <w:color w:val="000000"/>
                <w:kern w:val="0"/>
                <w:szCs w:val="21"/>
              </w:rPr>
              <w:t>妇产科购置，设备老化了</w:t>
            </w:r>
          </w:p>
        </w:tc>
      </w:tr>
      <w:tr w14:paraId="314335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14:paraId="46739818">
            <w:pPr>
              <w:widowControl/>
              <w:jc w:val="left"/>
              <w:rPr>
                <w:rFonts w:ascii="宋体" w:hAnsi="宋体" w:cs="宋体"/>
                <w:color w:val="000000"/>
                <w:kern w:val="0"/>
                <w:szCs w:val="21"/>
              </w:rPr>
            </w:pPr>
            <w:r>
              <w:rPr>
                <w:rFonts w:ascii="宋体" w:hAnsi="宋体" w:cs="宋体"/>
                <w:color w:val="000000"/>
                <w:kern w:val="0"/>
                <w:szCs w:val="21"/>
              </w:rPr>
              <w:t>61701119GGZ0027</w:t>
            </w:r>
          </w:p>
        </w:tc>
        <w:tc>
          <w:tcPr>
            <w:tcW w:w="2268" w:type="dxa"/>
            <w:shd w:val="clear" w:color="auto" w:fill="auto"/>
            <w:vAlign w:val="center"/>
          </w:tcPr>
          <w:p w14:paraId="2DFA2127">
            <w:pPr>
              <w:widowControl/>
              <w:jc w:val="left"/>
              <w:rPr>
                <w:rFonts w:ascii="宋体" w:hAnsi="宋体" w:cs="宋体"/>
                <w:color w:val="000000"/>
                <w:kern w:val="0"/>
                <w:szCs w:val="21"/>
              </w:rPr>
            </w:pPr>
            <w:r>
              <w:rPr>
                <w:rFonts w:hint="eastAsia" w:ascii="宋体" w:hAnsi="宋体" w:cs="宋体"/>
                <w:color w:val="000000"/>
                <w:kern w:val="0"/>
                <w:szCs w:val="21"/>
              </w:rPr>
              <w:t>海博刀</w:t>
            </w:r>
            <w:r>
              <w:rPr>
                <w:rFonts w:ascii="宋体" w:hAnsi="宋体" w:cs="宋体"/>
                <w:color w:val="000000"/>
                <w:kern w:val="0"/>
                <w:szCs w:val="21"/>
              </w:rPr>
              <w:t xml:space="preserve"> 系统</w:t>
            </w:r>
          </w:p>
        </w:tc>
        <w:tc>
          <w:tcPr>
            <w:tcW w:w="1418" w:type="dxa"/>
            <w:shd w:val="clear" w:color="auto" w:fill="auto"/>
            <w:vAlign w:val="center"/>
          </w:tcPr>
          <w:p w14:paraId="4D8CD53C">
            <w:pPr>
              <w:widowControl/>
              <w:jc w:val="right"/>
              <w:rPr>
                <w:rFonts w:ascii="宋体" w:hAnsi="宋体" w:cs="宋体"/>
                <w:color w:val="000000"/>
                <w:kern w:val="0"/>
                <w:szCs w:val="21"/>
              </w:rPr>
            </w:pPr>
            <w:r>
              <w:rPr>
                <w:rFonts w:ascii="宋体" w:hAnsi="宋体" w:cs="宋体"/>
                <w:color w:val="000000"/>
                <w:kern w:val="0"/>
                <w:szCs w:val="21"/>
              </w:rPr>
              <w:t>200.00</w:t>
            </w:r>
          </w:p>
        </w:tc>
        <w:tc>
          <w:tcPr>
            <w:tcW w:w="8679" w:type="dxa"/>
            <w:gridSpan w:val="2"/>
            <w:shd w:val="clear" w:color="auto" w:fill="auto"/>
            <w:vAlign w:val="center"/>
          </w:tcPr>
          <w:p w14:paraId="684FBF9C">
            <w:pPr>
              <w:widowControl/>
              <w:jc w:val="left"/>
              <w:rPr>
                <w:rFonts w:ascii="宋体" w:hAnsi="宋体" w:cs="宋体"/>
                <w:color w:val="000000"/>
                <w:kern w:val="0"/>
                <w:szCs w:val="21"/>
              </w:rPr>
            </w:pPr>
            <w:r>
              <w:rPr>
                <w:rFonts w:hint="eastAsia" w:ascii="宋体" w:hAnsi="宋体" w:cs="宋体"/>
                <w:color w:val="000000"/>
                <w:kern w:val="0"/>
                <w:szCs w:val="21"/>
              </w:rPr>
              <w:t>内窥镜购置，设备老化了</w:t>
            </w:r>
          </w:p>
        </w:tc>
      </w:tr>
      <w:tr w14:paraId="3B734C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14:paraId="40B26C2E">
            <w:pPr>
              <w:widowControl/>
              <w:jc w:val="left"/>
              <w:rPr>
                <w:rFonts w:ascii="宋体" w:hAnsi="宋体" w:cs="宋体"/>
                <w:color w:val="000000"/>
                <w:kern w:val="0"/>
                <w:szCs w:val="21"/>
              </w:rPr>
            </w:pPr>
            <w:r>
              <w:rPr>
                <w:rFonts w:ascii="宋体" w:hAnsi="宋体" w:cs="宋体"/>
                <w:color w:val="000000"/>
                <w:kern w:val="0"/>
                <w:szCs w:val="21"/>
              </w:rPr>
              <w:t>61701119GGZ0028</w:t>
            </w:r>
          </w:p>
        </w:tc>
        <w:tc>
          <w:tcPr>
            <w:tcW w:w="2268" w:type="dxa"/>
            <w:shd w:val="clear" w:color="auto" w:fill="auto"/>
            <w:vAlign w:val="center"/>
          </w:tcPr>
          <w:p w14:paraId="2C4E16D3">
            <w:pPr>
              <w:widowControl/>
              <w:jc w:val="left"/>
              <w:rPr>
                <w:rFonts w:ascii="宋体" w:hAnsi="宋体" w:cs="宋体"/>
                <w:color w:val="000000"/>
                <w:kern w:val="0"/>
                <w:szCs w:val="21"/>
              </w:rPr>
            </w:pPr>
            <w:r>
              <w:rPr>
                <w:rFonts w:hint="eastAsia" w:ascii="宋体" w:hAnsi="宋体" w:cs="宋体"/>
                <w:color w:val="000000"/>
                <w:kern w:val="0"/>
                <w:szCs w:val="21"/>
              </w:rPr>
              <w:t>有创呼吸机</w:t>
            </w:r>
          </w:p>
        </w:tc>
        <w:tc>
          <w:tcPr>
            <w:tcW w:w="1418" w:type="dxa"/>
            <w:shd w:val="clear" w:color="auto" w:fill="auto"/>
            <w:vAlign w:val="center"/>
          </w:tcPr>
          <w:p w14:paraId="12CEAC4C">
            <w:pPr>
              <w:widowControl/>
              <w:jc w:val="right"/>
              <w:rPr>
                <w:rFonts w:ascii="宋体" w:hAnsi="宋体" w:cs="宋体"/>
                <w:color w:val="000000"/>
                <w:kern w:val="0"/>
                <w:szCs w:val="21"/>
              </w:rPr>
            </w:pPr>
            <w:r>
              <w:rPr>
                <w:rFonts w:ascii="宋体" w:hAnsi="宋体" w:cs="宋体"/>
                <w:color w:val="000000"/>
                <w:kern w:val="0"/>
                <w:szCs w:val="21"/>
              </w:rPr>
              <w:t>5.00</w:t>
            </w:r>
          </w:p>
        </w:tc>
        <w:tc>
          <w:tcPr>
            <w:tcW w:w="8679" w:type="dxa"/>
            <w:gridSpan w:val="2"/>
            <w:shd w:val="clear" w:color="auto" w:fill="auto"/>
            <w:vAlign w:val="center"/>
          </w:tcPr>
          <w:p w14:paraId="36846494">
            <w:pPr>
              <w:widowControl/>
              <w:jc w:val="left"/>
              <w:rPr>
                <w:rFonts w:ascii="宋体" w:hAnsi="宋体" w:cs="宋体"/>
                <w:color w:val="000000"/>
                <w:kern w:val="0"/>
                <w:szCs w:val="21"/>
              </w:rPr>
            </w:pPr>
            <w:r>
              <w:rPr>
                <w:rFonts w:hint="eastAsia" w:ascii="宋体" w:hAnsi="宋体" w:cs="宋体"/>
                <w:color w:val="000000"/>
                <w:kern w:val="0"/>
                <w:szCs w:val="21"/>
              </w:rPr>
              <w:t>重症医学科购置，设备老化了</w:t>
            </w:r>
          </w:p>
        </w:tc>
      </w:tr>
      <w:tr w14:paraId="62E8BA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14:paraId="666E4C22">
            <w:pPr>
              <w:widowControl/>
              <w:jc w:val="left"/>
              <w:rPr>
                <w:rFonts w:ascii="宋体" w:hAnsi="宋体" w:cs="宋体"/>
                <w:color w:val="000000"/>
                <w:kern w:val="0"/>
                <w:szCs w:val="21"/>
              </w:rPr>
            </w:pPr>
            <w:r>
              <w:rPr>
                <w:rFonts w:ascii="宋体" w:hAnsi="宋体" w:cs="宋体"/>
                <w:color w:val="000000"/>
                <w:kern w:val="0"/>
                <w:szCs w:val="21"/>
              </w:rPr>
              <w:t>61701119GGZ0029</w:t>
            </w:r>
          </w:p>
        </w:tc>
        <w:tc>
          <w:tcPr>
            <w:tcW w:w="2268" w:type="dxa"/>
            <w:shd w:val="clear" w:color="auto" w:fill="auto"/>
            <w:vAlign w:val="center"/>
          </w:tcPr>
          <w:p w14:paraId="517685B3">
            <w:pPr>
              <w:widowControl/>
              <w:jc w:val="left"/>
              <w:rPr>
                <w:rFonts w:ascii="宋体" w:hAnsi="宋体" w:cs="宋体"/>
                <w:color w:val="000000"/>
                <w:kern w:val="0"/>
                <w:szCs w:val="21"/>
              </w:rPr>
            </w:pPr>
            <w:r>
              <w:rPr>
                <w:rFonts w:hint="eastAsia" w:ascii="宋体" w:hAnsi="宋体" w:cs="宋体"/>
                <w:color w:val="000000"/>
                <w:kern w:val="0"/>
                <w:szCs w:val="21"/>
              </w:rPr>
              <w:t>输液泵</w:t>
            </w:r>
          </w:p>
        </w:tc>
        <w:tc>
          <w:tcPr>
            <w:tcW w:w="1418" w:type="dxa"/>
            <w:shd w:val="clear" w:color="auto" w:fill="auto"/>
            <w:vAlign w:val="center"/>
          </w:tcPr>
          <w:p w14:paraId="45AD7C80">
            <w:pPr>
              <w:widowControl/>
              <w:jc w:val="right"/>
              <w:rPr>
                <w:rFonts w:ascii="宋体" w:hAnsi="宋体" w:cs="宋体"/>
                <w:color w:val="000000"/>
                <w:kern w:val="0"/>
                <w:szCs w:val="21"/>
              </w:rPr>
            </w:pPr>
            <w:r>
              <w:rPr>
                <w:rFonts w:ascii="宋体" w:hAnsi="宋体" w:cs="宋体"/>
                <w:color w:val="000000"/>
                <w:kern w:val="0"/>
                <w:szCs w:val="21"/>
              </w:rPr>
              <w:t>4.00</w:t>
            </w:r>
          </w:p>
        </w:tc>
        <w:tc>
          <w:tcPr>
            <w:tcW w:w="8679" w:type="dxa"/>
            <w:gridSpan w:val="2"/>
            <w:shd w:val="clear" w:color="auto" w:fill="auto"/>
            <w:vAlign w:val="center"/>
          </w:tcPr>
          <w:p w14:paraId="66D10E26">
            <w:pPr>
              <w:widowControl/>
              <w:jc w:val="left"/>
              <w:rPr>
                <w:rFonts w:ascii="宋体" w:hAnsi="宋体" w:cs="宋体"/>
                <w:color w:val="000000"/>
                <w:kern w:val="0"/>
                <w:szCs w:val="21"/>
              </w:rPr>
            </w:pPr>
            <w:r>
              <w:rPr>
                <w:rFonts w:hint="eastAsia" w:ascii="宋体" w:hAnsi="宋体" w:cs="宋体"/>
                <w:color w:val="000000"/>
                <w:kern w:val="0"/>
                <w:szCs w:val="21"/>
              </w:rPr>
              <w:t>重症医学科购置，设备老化了</w:t>
            </w:r>
          </w:p>
        </w:tc>
      </w:tr>
      <w:tr w14:paraId="666AC8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14:paraId="5900E8ED">
            <w:pPr>
              <w:widowControl/>
              <w:jc w:val="left"/>
              <w:rPr>
                <w:rFonts w:ascii="宋体" w:hAnsi="宋体" w:cs="宋体"/>
                <w:color w:val="000000"/>
                <w:kern w:val="0"/>
                <w:szCs w:val="21"/>
              </w:rPr>
            </w:pPr>
            <w:r>
              <w:rPr>
                <w:rFonts w:ascii="宋体" w:hAnsi="宋体" w:cs="宋体"/>
                <w:color w:val="000000"/>
                <w:kern w:val="0"/>
                <w:szCs w:val="21"/>
              </w:rPr>
              <w:t>61701119GGZ0030</w:t>
            </w:r>
          </w:p>
        </w:tc>
        <w:tc>
          <w:tcPr>
            <w:tcW w:w="2268" w:type="dxa"/>
            <w:shd w:val="clear" w:color="auto" w:fill="auto"/>
            <w:vAlign w:val="center"/>
          </w:tcPr>
          <w:p w14:paraId="75083554">
            <w:pPr>
              <w:widowControl/>
              <w:jc w:val="left"/>
              <w:rPr>
                <w:rFonts w:ascii="宋体" w:hAnsi="宋体" w:cs="宋体"/>
                <w:color w:val="000000"/>
                <w:kern w:val="0"/>
                <w:szCs w:val="21"/>
              </w:rPr>
            </w:pPr>
            <w:r>
              <w:rPr>
                <w:rFonts w:hint="eastAsia" w:ascii="宋体" w:hAnsi="宋体" w:cs="宋体"/>
                <w:color w:val="000000"/>
                <w:kern w:val="0"/>
                <w:szCs w:val="21"/>
              </w:rPr>
              <w:t>脉动真空灭菌器</w:t>
            </w:r>
          </w:p>
        </w:tc>
        <w:tc>
          <w:tcPr>
            <w:tcW w:w="1418" w:type="dxa"/>
            <w:shd w:val="clear" w:color="auto" w:fill="auto"/>
            <w:vAlign w:val="center"/>
          </w:tcPr>
          <w:p w14:paraId="64AEE30E">
            <w:pPr>
              <w:widowControl/>
              <w:jc w:val="right"/>
              <w:rPr>
                <w:rFonts w:ascii="宋体" w:hAnsi="宋体" w:cs="宋体"/>
                <w:color w:val="000000"/>
                <w:kern w:val="0"/>
                <w:szCs w:val="21"/>
              </w:rPr>
            </w:pPr>
            <w:r>
              <w:rPr>
                <w:rFonts w:ascii="宋体" w:hAnsi="宋体" w:cs="宋体"/>
                <w:color w:val="000000"/>
                <w:kern w:val="0"/>
                <w:szCs w:val="21"/>
              </w:rPr>
              <w:t>41.00</w:t>
            </w:r>
          </w:p>
        </w:tc>
        <w:tc>
          <w:tcPr>
            <w:tcW w:w="8679" w:type="dxa"/>
            <w:gridSpan w:val="2"/>
            <w:shd w:val="clear" w:color="auto" w:fill="auto"/>
            <w:vAlign w:val="center"/>
          </w:tcPr>
          <w:p w14:paraId="438E25BC">
            <w:pPr>
              <w:widowControl/>
              <w:jc w:val="left"/>
              <w:rPr>
                <w:rFonts w:ascii="宋体" w:hAnsi="宋体" w:cs="宋体"/>
                <w:color w:val="000000"/>
                <w:kern w:val="0"/>
                <w:szCs w:val="21"/>
              </w:rPr>
            </w:pPr>
            <w:r>
              <w:rPr>
                <w:rFonts w:hint="eastAsia" w:ascii="宋体" w:hAnsi="宋体" w:cs="宋体"/>
                <w:color w:val="000000"/>
                <w:kern w:val="0"/>
                <w:szCs w:val="21"/>
              </w:rPr>
              <w:t>供应室购置，设备老化了</w:t>
            </w:r>
          </w:p>
        </w:tc>
      </w:tr>
      <w:tr w14:paraId="195D8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14:paraId="6FF08770">
            <w:pPr>
              <w:widowControl/>
              <w:jc w:val="left"/>
              <w:rPr>
                <w:rFonts w:ascii="宋体" w:hAnsi="宋体" w:cs="宋体"/>
                <w:color w:val="000000"/>
                <w:kern w:val="0"/>
                <w:szCs w:val="21"/>
              </w:rPr>
            </w:pPr>
            <w:r>
              <w:rPr>
                <w:rFonts w:ascii="宋体" w:hAnsi="宋体" w:cs="宋体"/>
                <w:color w:val="000000"/>
                <w:kern w:val="0"/>
                <w:szCs w:val="21"/>
              </w:rPr>
              <w:t>61701119GGZ0031</w:t>
            </w:r>
          </w:p>
        </w:tc>
        <w:tc>
          <w:tcPr>
            <w:tcW w:w="2268" w:type="dxa"/>
            <w:shd w:val="clear" w:color="auto" w:fill="auto"/>
            <w:vAlign w:val="center"/>
          </w:tcPr>
          <w:p w14:paraId="5F64F065">
            <w:pPr>
              <w:widowControl/>
              <w:jc w:val="left"/>
              <w:rPr>
                <w:rFonts w:ascii="宋体" w:hAnsi="宋体" w:cs="宋体"/>
                <w:color w:val="000000"/>
                <w:kern w:val="0"/>
                <w:szCs w:val="21"/>
              </w:rPr>
            </w:pPr>
            <w:r>
              <w:rPr>
                <w:rFonts w:hint="eastAsia" w:ascii="宋体" w:hAnsi="宋体" w:cs="宋体"/>
                <w:color w:val="000000"/>
                <w:kern w:val="0"/>
                <w:szCs w:val="21"/>
              </w:rPr>
              <w:t>快速式全自动清洗消毒器</w:t>
            </w:r>
          </w:p>
        </w:tc>
        <w:tc>
          <w:tcPr>
            <w:tcW w:w="1418" w:type="dxa"/>
            <w:shd w:val="clear" w:color="auto" w:fill="auto"/>
            <w:vAlign w:val="center"/>
          </w:tcPr>
          <w:p w14:paraId="30D6B224">
            <w:pPr>
              <w:widowControl/>
              <w:jc w:val="right"/>
              <w:rPr>
                <w:rFonts w:ascii="宋体" w:hAnsi="宋体" w:cs="宋体"/>
                <w:color w:val="000000"/>
                <w:kern w:val="0"/>
                <w:szCs w:val="21"/>
              </w:rPr>
            </w:pPr>
            <w:r>
              <w:rPr>
                <w:rFonts w:ascii="宋体" w:hAnsi="宋体" w:cs="宋体"/>
                <w:color w:val="000000"/>
                <w:kern w:val="0"/>
                <w:szCs w:val="21"/>
              </w:rPr>
              <w:t>29.00</w:t>
            </w:r>
          </w:p>
        </w:tc>
        <w:tc>
          <w:tcPr>
            <w:tcW w:w="8679" w:type="dxa"/>
            <w:gridSpan w:val="2"/>
            <w:shd w:val="clear" w:color="auto" w:fill="auto"/>
            <w:vAlign w:val="center"/>
          </w:tcPr>
          <w:p w14:paraId="4CA130D5">
            <w:pPr>
              <w:widowControl/>
              <w:jc w:val="left"/>
              <w:rPr>
                <w:rFonts w:ascii="宋体" w:hAnsi="宋体" w:cs="宋体"/>
                <w:color w:val="000000"/>
                <w:kern w:val="0"/>
                <w:szCs w:val="21"/>
              </w:rPr>
            </w:pPr>
            <w:r>
              <w:rPr>
                <w:rFonts w:hint="eastAsia" w:ascii="宋体" w:hAnsi="宋体" w:cs="宋体"/>
                <w:color w:val="000000"/>
                <w:kern w:val="0"/>
                <w:szCs w:val="21"/>
              </w:rPr>
              <w:t>供应室购置，设备老化了</w:t>
            </w:r>
          </w:p>
        </w:tc>
      </w:tr>
      <w:tr w14:paraId="1F1D62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14:paraId="1A820B5E">
            <w:pPr>
              <w:widowControl/>
              <w:jc w:val="left"/>
              <w:rPr>
                <w:rFonts w:ascii="宋体" w:hAnsi="宋体" w:cs="宋体"/>
                <w:color w:val="000000"/>
                <w:kern w:val="0"/>
                <w:szCs w:val="21"/>
              </w:rPr>
            </w:pPr>
            <w:r>
              <w:rPr>
                <w:rFonts w:ascii="宋体" w:hAnsi="宋体" w:cs="宋体"/>
                <w:color w:val="000000"/>
                <w:kern w:val="0"/>
                <w:szCs w:val="21"/>
              </w:rPr>
              <w:t>61701119GGZ0033</w:t>
            </w:r>
          </w:p>
        </w:tc>
        <w:tc>
          <w:tcPr>
            <w:tcW w:w="2268" w:type="dxa"/>
            <w:shd w:val="clear" w:color="auto" w:fill="auto"/>
            <w:vAlign w:val="center"/>
          </w:tcPr>
          <w:p w14:paraId="48F70A65">
            <w:pPr>
              <w:widowControl/>
              <w:jc w:val="left"/>
              <w:rPr>
                <w:rFonts w:ascii="宋体" w:hAnsi="宋体" w:cs="宋体"/>
                <w:color w:val="000000"/>
                <w:kern w:val="0"/>
                <w:szCs w:val="21"/>
              </w:rPr>
            </w:pPr>
            <w:r>
              <w:rPr>
                <w:rFonts w:hint="eastAsia" w:ascii="宋体" w:hAnsi="宋体" w:cs="宋体"/>
                <w:color w:val="000000"/>
                <w:kern w:val="0"/>
                <w:szCs w:val="21"/>
              </w:rPr>
              <w:t>艾灸床</w:t>
            </w:r>
          </w:p>
        </w:tc>
        <w:tc>
          <w:tcPr>
            <w:tcW w:w="1418" w:type="dxa"/>
            <w:shd w:val="clear" w:color="auto" w:fill="auto"/>
            <w:vAlign w:val="center"/>
          </w:tcPr>
          <w:p w14:paraId="6A4CAF1C">
            <w:pPr>
              <w:widowControl/>
              <w:jc w:val="right"/>
              <w:rPr>
                <w:rFonts w:ascii="宋体" w:hAnsi="宋体" w:cs="宋体"/>
                <w:color w:val="000000"/>
                <w:kern w:val="0"/>
                <w:szCs w:val="21"/>
              </w:rPr>
            </w:pPr>
            <w:r>
              <w:rPr>
                <w:rFonts w:ascii="宋体" w:hAnsi="宋体" w:cs="宋体"/>
                <w:color w:val="000000"/>
                <w:kern w:val="0"/>
                <w:szCs w:val="21"/>
              </w:rPr>
              <w:t>3.00</w:t>
            </w:r>
          </w:p>
        </w:tc>
        <w:tc>
          <w:tcPr>
            <w:tcW w:w="8679" w:type="dxa"/>
            <w:gridSpan w:val="2"/>
            <w:shd w:val="clear" w:color="auto" w:fill="auto"/>
            <w:vAlign w:val="center"/>
          </w:tcPr>
          <w:p w14:paraId="3C62BEEC">
            <w:pPr>
              <w:widowControl/>
              <w:jc w:val="left"/>
              <w:rPr>
                <w:rFonts w:ascii="宋体" w:hAnsi="宋体" w:cs="宋体"/>
                <w:color w:val="000000"/>
                <w:kern w:val="0"/>
                <w:szCs w:val="21"/>
              </w:rPr>
            </w:pPr>
            <w:r>
              <w:rPr>
                <w:rFonts w:hint="eastAsia" w:ascii="宋体" w:hAnsi="宋体" w:cs="宋体"/>
                <w:color w:val="000000"/>
                <w:kern w:val="0"/>
                <w:szCs w:val="21"/>
              </w:rPr>
              <w:t>內一科购置，设备老化了</w:t>
            </w:r>
          </w:p>
        </w:tc>
      </w:tr>
      <w:tr w14:paraId="5BB11D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14:paraId="2746BBF0">
            <w:pPr>
              <w:widowControl/>
              <w:jc w:val="left"/>
              <w:rPr>
                <w:rFonts w:ascii="宋体" w:hAnsi="宋体" w:cs="宋体"/>
                <w:color w:val="000000"/>
                <w:kern w:val="0"/>
                <w:szCs w:val="21"/>
              </w:rPr>
            </w:pPr>
            <w:r>
              <w:rPr>
                <w:rFonts w:ascii="宋体" w:hAnsi="宋体" w:cs="宋体"/>
                <w:color w:val="000000"/>
                <w:kern w:val="0"/>
                <w:szCs w:val="21"/>
              </w:rPr>
              <w:t>61701119GGZ0034</w:t>
            </w:r>
          </w:p>
        </w:tc>
        <w:tc>
          <w:tcPr>
            <w:tcW w:w="2268" w:type="dxa"/>
            <w:shd w:val="clear" w:color="auto" w:fill="auto"/>
            <w:vAlign w:val="center"/>
          </w:tcPr>
          <w:p w14:paraId="5F87C8DC">
            <w:pPr>
              <w:widowControl/>
              <w:jc w:val="left"/>
              <w:rPr>
                <w:rFonts w:ascii="宋体" w:hAnsi="宋体" w:cs="宋体"/>
                <w:color w:val="000000"/>
                <w:kern w:val="0"/>
                <w:szCs w:val="21"/>
              </w:rPr>
            </w:pPr>
            <w:r>
              <w:rPr>
                <w:rFonts w:hint="eastAsia" w:ascii="宋体" w:hAnsi="宋体" w:cs="宋体"/>
                <w:color w:val="000000"/>
                <w:kern w:val="0"/>
                <w:szCs w:val="21"/>
              </w:rPr>
              <w:t>骨密度测定仪</w:t>
            </w:r>
          </w:p>
        </w:tc>
        <w:tc>
          <w:tcPr>
            <w:tcW w:w="1418" w:type="dxa"/>
            <w:shd w:val="clear" w:color="auto" w:fill="auto"/>
            <w:vAlign w:val="center"/>
          </w:tcPr>
          <w:p w14:paraId="2B39C775">
            <w:pPr>
              <w:widowControl/>
              <w:jc w:val="right"/>
              <w:rPr>
                <w:rFonts w:ascii="宋体" w:hAnsi="宋体" w:cs="宋体"/>
                <w:color w:val="000000"/>
                <w:kern w:val="0"/>
                <w:szCs w:val="21"/>
              </w:rPr>
            </w:pPr>
            <w:r>
              <w:rPr>
                <w:rFonts w:ascii="宋体" w:hAnsi="宋体" w:cs="宋体"/>
                <w:color w:val="000000"/>
                <w:kern w:val="0"/>
                <w:szCs w:val="21"/>
              </w:rPr>
              <w:t>1.20</w:t>
            </w:r>
          </w:p>
        </w:tc>
        <w:tc>
          <w:tcPr>
            <w:tcW w:w="8679" w:type="dxa"/>
            <w:gridSpan w:val="2"/>
            <w:shd w:val="clear" w:color="auto" w:fill="auto"/>
            <w:vAlign w:val="center"/>
          </w:tcPr>
          <w:p w14:paraId="61E9B96F">
            <w:pPr>
              <w:widowControl/>
              <w:jc w:val="left"/>
              <w:rPr>
                <w:rFonts w:ascii="宋体" w:hAnsi="宋体" w:cs="宋体"/>
                <w:color w:val="000000"/>
                <w:kern w:val="0"/>
                <w:szCs w:val="21"/>
              </w:rPr>
            </w:pPr>
            <w:r>
              <w:rPr>
                <w:rFonts w:hint="eastAsia" w:ascii="宋体" w:hAnsi="宋体" w:cs="宋体"/>
                <w:color w:val="000000"/>
                <w:kern w:val="0"/>
                <w:szCs w:val="21"/>
              </w:rPr>
              <w:t>内一科购置，设备老化了</w:t>
            </w:r>
          </w:p>
        </w:tc>
      </w:tr>
      <w:tr w14:paraId="4C0A2C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14:paraId="6A6B81EE">
            <w:pPr>
              <w:widowControl/>
              <w:jc w:val="left"/>
              <w:rPr>
                <w:rFonts w:ascii="宋体" w:hAnsi="宋体" w:cs="宋体"/>
                <w:color w:val="000000"/>
                <w:kern w:val="0"/>
                <w:szCs w:val="21"/>
              </w:rPr>
            </w:pPr>
            <w:r>
              <w:rPr>
                <w:rFonts w:ascii="宋体" w:hAnsi="宋体" w:cs="宋体"/>
                <w:color w:val="000000"/>
                <w:kern w:val="0"/>
                <w:szCs w:val="21"/>
              </w:rPr>
              <w:t>61701119GGZ0035</w:t>
            </w:r>
          </w:p>
        </w:tc>
        <w:tc>
          <w:tcPr>
            <w:tcW w:w="2268" w:type="dxa"/>
            <w:shd w:val="clear" w:color="auto" w:fill="auto"/>
            <w:vAlign w:val="center"/>
          </w:tcPr>
          <w:p w14:paraId="0DE4B041">
            <w:pPr>
              <w:widowControl/>
              <w:jc w:val="left"/>
              <w:rPr>
                <w:rFonts w:ascii="宋体" w:hAnsi="宋体" w:cs="宋体"/>
                <w:color w:val="000000"/>
                <w:kern w:val="0"/>
                <w:szCs w:val="21"/>
              </w:rPr>
            </w:pPr>
            <w:r>
              <w:rPr>
                <w:rFonts w:hint="eastAsia" w:ascii="宋体" w:hAnsi="宋体" w:cs="宋体"/>
                <w:color w:val="000000"/>
                <w:kern w:val="0"/>
                <w:szCs w:val="21"/>
              </w:rPr>
              <w:t>有创血压检测模块</w:t>
            </w:r>
          </w:p>
        </w:tc>
        <w:tc>
          <w:tcPr>
            <w:tcW w:w="1418" w:type="dxa"/>
            <w:shd w:val="clear" w:color="auto" w:fill="auto"/>
            <w:vAlign w:val="center"/>
          </w:tcPr>
          <w:p w14:paraId="15BAA3C6">
            <w:pPr>
              <w:widowControl/>
              <w:jc w:val="right"/>
              <w:rPr>
                <w:rFonts w:ascii="宋体" w:hAnsi="宋体" w:cs="宋体"/>
                <w:color w:val="000000"/>
                <w:kern w:val="0"/>
                <w:szCs w:val="21"/>
              </w:rPr>
            </w:pPr>
            <w:r>
              <w:rPr>
                <w:rFonts w:ascii="宋体" w:hAnsi="宋体" w:cs="宋体"/>
                <w:color w:val="000000"/>
                <w:kern w:val="0"/>
                <w:szCs w:val="21"/>
              </w:rPr>
              <w:t>0.80</w:t>
            </w:r>
          </w:p>
        </w:tc>
        <w:tc>
          <w:tcPr>
            <w:tcW w:w="8679" w:type="dxa"/>
            <w:gridSpan w:val="2"/>
            <w:shd w:val="clear" w:color="auto" w:fill="auto"/>
            <w:vAlign w:val="center"/>
          </w:tcPr>
          <w:p w14:paraId="1BD11F8F">
            <w:pPr>
              <w:widowControl/>
              <w:jc w:val="left"/>
              <w:rPr>
                <w:rFonts w:ascii="宋体" w:hAnsi="宋体" w:cs="宋体"/>
                <w:color w:val="000000"/>
                <w:kern w:val="0"/>
                <w:szCs w:val="21"/>
              </w:rPr>
            </w:pPr>
            <w:r>
              <w:rPr>
                <w:rFonts w:hint="eastAsia" w:ascii="宋体" w:hAnsi="宋体" w:cs="宋体"/>
                <w:color w:val="000000"/>
                <w:kern w:val="0"/>
                <w:szCs w:val="21"/>
              </w:rPr>
              <w:t>麻醉科（西院区）购置，设备老化了</w:t>
            </w:r>
          </w:p>
        </w:tc>
      </w:tr>
      <w:tr w14:paraId="1054E9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14:paraId="0DFDD92A">
            <w:pPr>
              <w:widowControl/>
              <w:jc w:val="left"/>
              <w:rPr>
                <w:rFonts w:ascii="宋体" w:hAnsi="宋体" w:cs="宋体"/>
                <w:color w:val="000000"/>
                <w:kern w:val="0"/>
                <w:szCs w:val="21"/>
              </w:rPr>
            </w:pPr>
            <w:r>
              <w:rPr>
                <w:rFonts w:ascii="宋体" w:hAnsi="宋体" w:cs="宋体"/>
                <w:color w:val="000000"/>
                <w:kern w:val="0"/>
                <w:szCs w:val="21"/>
              </w:rPr>
              <w:t>61701119GGZ0036</w:t>
            </w:r>
          </w:p>
        </w:tc>
        <w:tc>
          <w:tcPr>
            <w:tcW w:w="2268" w:type="dxa"/>
            <w:shd w:val="clear" w:color="auto" w:fill="auto"/>
            <w:vAlign w:val="center"/>
          </w:tcPr>
          <w:p w14:paraId="212CC4B8">
            <w:pPr>
              <w:widowControl/>
              <w:jc w:val="left"/>
              <w:rPr>
                <w:rFonts w:ascii="宋体" w:hAnsi="宋体" w:cs="宋体"/>
                <w:color w:val="000000"/>
                <w:kern w:val="0"/>
                <w:szCs w:val="21"/>
              </w:rPr>
            </w:pPr>
            <w:r>
              <w:rPr>
                <w:rFonts w:hint="eastAsia" w:ascii="宋体" w:hAnsi="宋体" w:cs="宋体"/>
                <w:color w:val="000000"/>
                <w:kern w:val="0"/>
                <w:szCs w:val="21"/>
              </w:rPr>
              <w:t>动态血压仪</w:t>
            </w:r>
          </w:p>
        </w:tc>
        <w:tc>
          <w:tcPr>
            <w:tcW w:w="1418" w:type="dxa"/>
            <w:shd w:val="clear" w:color="auto" w:fill="auto"/>
            <w:vAlign w:val="center"/>
          </w:tcPr>
          <w:p w14:paraId="4678D9CC">
            <w:pPr>
              <w:widowControl/>
              <w:jc w:val="right"/>
              <w:rPr>
                <w:rFonts w:ascii="宋体" w:hAnsi="宋体" w:cs="宋体"/>
                <w:color w:val="000000"/>
                <w:kern w:val="0"/>
                <w:szCs w:val="21"/>
              </w:rPr>
            </w:pPr>
            <w:r>
              <w:rPr>
                <w:rFonts w:ascii="宋体" w:hAnsi="宋体" w:cs="宋体"/>
                <w:color w:val="000000"/>
                <w:kern w:val="0"/>
                <w:szCs w:val="21"/>
              </w:rPr>
              <w:t>8.00</w:t>
            </w:r>
          </w:p>
        </w:tc>
        <w:tc>
          <w:tcPr>
            <w:tcW w:w="8679" w:type="dxa"/>
            <w:gridSpan w:val="2"/>
            <w:shd w:val="clear" w:color="auto" w:fill="auto"/>
            <w:vAlign w:val="center"/>
          </w:tcPr>
          <w:p w14:paraId="7CE07858">
            <w:pPr>
              <w:widowControl/>
              <w:jc w:val="left"/>
              <w:rPr>
                <w:rFonts w:ascii="宋体" w:hAnsi="宋体" w:cs="宋体"/>
                <w:color w:val="000000"/>
                <w:kern w:val="0"/>
                <w:szCs w:val="21"/>
              </w:rPr>
            </w:pPr>
            <w:r>
              <w:rPr>
                <w:rFonts w:hint="eastAsia" w:ascii="宋体" w:hAnsi="宋体" w:cs="宋体"/>
                <w:color w:val="000000"/>
                <w:kern w:val="0"/>
                <w:szCs w:val="21"/>
              </w:rPr>
              <w:t>心血管二科购置，设备老化了</w:t>
            </w:r>
          </w:p>
        </w:tc>
      </w:tr>
      <w:tr w14:paraId="638ABF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14:paraId="2D179FDF">
            <w:pPr>
              <w:widowControl/>
              <w:jc w:val="left"/>
              <w:rPr>
                <w:rFonts w:ascii="宋体" w:hAnsi="宋体" w:cs="宋体"/>
                <w:color w:val="000000"/>
                <w:kern w:val="0"/>
                <w:szCs w:val="21"/>
              </w:rPr>
            </w:pPr>
            <w:r>
              <w:rPr>
                <w:rFonts w:ascii="宋体" w:hAnsi="宋体" w:cs="宋体"/>
                <w:color w:val="000000"/>
                <w:kern w:val="0"/>
                <w:szCs w:val="21"/>
              </w:rPr>
              <w:t>61701119GGZ0037</w:t>
            </w:r>
          </w:p>
        </w:tc>
        <w:tc>
          <w:tcPr>
            <w:tcW w:w="2268" w:type="dxa"/>
            <w:shd w:val="clear" w:color="auto" w:fill="auto"/>
            <w:vAlign w:val="center"/>
          </w:tcPr>
          <w:p w14:paraId="7755C2B7">
            <w:pPr>
              <w:widowControl/>
              <w:jc w:val="left"/>
              <w:rPr>
                <w:rFonts w:ascii="宋体" w:hAnsi="宋体" w:cs="宋体"/>
                <w:color w:val="000000"/>
                <w:kern w:val="0"/>
                <w:szCs w:val="21"/>
              </w:rPr>
            </w:pPr>
            <w:r>
              <w:rPr>
                <w:rFonts w:hint="eastAsia" w:ascii="宋体" w:hAnsi="宋体" w:cs="宋体"/>
                <w:color w:val="000000"/>
                <w:kern w:val="0"/>
                <w:szCs w:val="21"/>
              </w:rPr>
              <w:t>数字减影血管造影机</w:t>
            </w:r>
          </w:p>
        </w:tc>
        <w:tc>
          <w:tcPr>
            <w:tcW w:w="1418" w:type="dxa"/>
            <w:shd w:val="clear" w:color="auto" w:fill="auto"/>
            <w:vAlign w:val="center"/>
          </w:tcPr>
          <w:p w14:paraId="74BA53D6">
            <w:pPr>
              <w:widowControl/>
              <w:jc w:val="right"/>
              <w:rPr>
                <w:rFonts w:ascii="宋体" w:hAnsi="宋体" w:cs="宋体"/>
                <w:color w:val="000000"/>
                <w:kern w:val="0"/>
                <w:szCs w:val="21"/>
              </w:rPr>
            </w:pPr>
            <w:r>
              <w:rPr>
                <w:rFonts w:ascii="宋体" w:hAnsi="宋体" w:cs="宋体"/>
                <w:color w:val="000000"/>
                <w:kern w:val="0"/>
                <w:szCs w:val="21"/>
              </w:rPr>
              <w:t>800.00</w:t>
            </w:r>
          </w:p>
        </w:tc>
        <w:tc>
          <w:tcPr>
            <w:tcW w:w="8679" w:type="dxa"/>
            <w:gridSpan w:val="2"/>
            <w:shd w:val="clear" w:color="auto" w:fill="auto"/>
            <w:vAlign w:val="center"/>
          </w:tcPr>
          <w:p w14:paraId="49084AE5">
            <w:pPr>
              <w:widowControl/>
              <w:jc w:val="left"/>
              <w:rPr>
                <w:rFonts w:ascii="宋体" w:hAnsi="宋体" w:cs="宋体"/>
                <w:color w:val="000000"/>
                <w:kern w:val="0"/>
                <w:szCs w:val="21"/>
              </w:rPr>
            </w:pPr>
            <w:r>
              <w:rPr>
                <w:rFonts w:hint="eastAsia" w:ascii="宋体" w:hAnsi="宋体" w:cs="宋体"/>
                <w:color w:val="000000"/>
                <w:kern w:val="0"/>
                <w:szCs w:val="21"/>
              </w:rPr>
              <w:t>导管室购置，设备老化了</w:t>
            </w:r>
          </w:p>
        </w:tc>
      </w:tr>
      <w:tr w14:paraId="0E5BAE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14:paraId="6D614DEF">
            <w:pPr>
              <w:widowControl/>
              <w:jc w:val="left"/>
              <w:rPr>
                <w:rFonts w:ascii="宋体" w:hAnsi="宋体" w:cs="宋体"/>
                <w:color w:val="000000"/>
                <w:kern w:val="0"/>
                <w:szCs w:val="21"/>
              </w:rPr>
            </w:pPr>
            <w:r>
              <w:rPr>
                <w:rFonts w:ascii="宋体" w:hAnsi="宋体" w:cs="宋体"/>
                <w:color w:val="000000"/>
                <w:kern w:val="0"/>
                <w:szCs w:val="21"/>
              </w:rPr>
              <w:t>61701119GGZ0038</w:t>
            </w:r>
          </w:p>
        </w:tc>
        <w:tc>
          <w:tcPr>
            <w:tcW w:w="2268" w:type="dxa"/>
            <w:shd w:val="clear" w:color="auto" w:fill="auto"/>
            <w:vAlign w:val="center"/>
          </w:tcPr>
          <w:p w14:paraId="513DF024">
            <w:pPr>
              <w:widowControl/>
              <w:jc w:val="left"/>
              <w:rPr>
                <w:rFonts w:ascii="宋体" w:hAnsi="宋体" w:cs="宋体"/>
                <w:color w:val="000000"/>
                <w:kern w:val="0"/>
                <w:szCs w:val="21"/>
              </w:rPr>
            </w:pPr>
            <w:r>
              <w:rPr>
                <w:rFonts w:hint="eastAsia" w:ascii="宋体" w:hAnsi="宋体" w:cs="宋体"/>
                <w:color w:val="000000"/>
                <w:kern w:val="0"/>
                <w:szCs w:val="21"/>
              </w:rPr>
              <w:t>监护室多功能护理床</w:t>
            </w:r>
          </w:p>
        </w:tc>
        <w:tc>
          <w:tcPr>
            <w:tcW w:w="1418" w:type="dxa"/>
            <w:shd w:val="clear" w:color="auto" w:fill="auto"/>
            <w:vAlign w:val="center"/>
          </w:tcPr>
          <w:p w14:paraId="6DF8D86C">
            <w:pPr>
              <w:widowControl/>
              <w:jc w:val="right"/>
              <w:rPr>
                <w:rFonts w:ascii="宋体" w:hAnsi="宋体" w:cs="宋体"/>
                <w:color w:val="000000"/>
                <w:kern w:val="0"/>
                <w:szCs w:val="21"/>
              </w:rPr>
            </w:pPr>
            <w:r>
              <w:rPr>
                <w:rFonts w:ascii="宋体" w:hAnsi="宋体" w:cs="宋体"/>
                <w:color w:val="000000"/>
                <w:kern w:val="0"/>
                <w:szCs w:val="21"/>
              </w:rPr>
              <w:t>3.00</w:t>
            </w:r>
          </w:p>
        </w:tc>
        <w:tc>
          <w:tcPr>
            <w:tcW w:w="8679" w:type="dxa"/>
            <w:gridSpan w:val="2"/>
            <w:shd w:val="clear" w:color="auto" w:fill="auto"/>
            <w:vAlign w:val="center"/>
          </w:tcPr>
          <w:p w14:paraId="2E6096F0">
            <w:pPr>
              <w:widowControl/>
              <w:jc w:val="left"/>
              <w:rPr>
                <w:rFonts w:ascii="宋体" w:hAnsi="宋体" w:cs="宋体"/>
                <w:color w:val="000000"/>
                <w:kern w:val="0"/>
                <w:szCs w:val="21"/>
              </w:rPr>
            </w:pPr>
            <w:r>
              <w:rPr>
                <w:rFonts w:hint="eastAsia" w:ascii="宋体" w:hAnsi="宋体" w:cs="宋体"/>
                <w:color w:val="000000"/>
                <w:kern w:val="0"/>
                <w:szCs w:val="21"/>
              </w:rPr>
              <w:t>心血管一科购置，设备老化了</w:t>
            </w:r>
          </w:p>
        </w:tc>
      </w:tr>
      <w:tr w14:paraId="70DF0E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14:paraId="115E09A7">
            <w:pPr>
              <w:widowControl/>
              <w:jc w:val="left"/>
              <w:rPr>
                <w:rFonts w:ascii="宋体" w:hAnsi="宋体" w:cs="宋体"/>
                <w:color w:val="000000"/>
                <w:kern w:val="0"/>
                <w:szCs w:val="21"/>
              </w:rPr>
            </w:pPr>
            <w:r>
              <w:rPr>
                <w:rFonts w:ascii="宋体" w:hAnsi="宋体" w:cs="宋体"/>
                <w:color w:val="000000"/>
                <w:kern w:val="0"/>
                <w:szCs w:val="21"/>
              </w:rPr>
              <w:t>61701119GGZ0039</w:t>
            </w:r>
          </w:p>
        </w:tc>
        <w:tc>
          <w:tcPr>
            <w:tcW w:w="2268" w:type="dxa"/>
            <w:shd w:val="clear" w:color="auto" w:fill="auto"/>
            <w:vAlign w:val="center"/>
          </w:tcPr>
          <w:p w14:paraId="7ED461AF">
            <w:pPr>
              <w:widowControl/>
              <w:jc w:val="left"/>
              <w:rPr>
                <w:rFonts w:ascii="宋体" w:hAnsi="宋体" w:cs="宋体"/>
                <w:color w:val="000000"/>
                <w:kern w:val="0"/>
                <w:szCs w:val="21"/>
              </w:rPr>
            </w:pPr>
            <w:r>
              <w:rPr>
                <w:rFonts w:hint="eastAsia" w:ascii="宋体" w:hAnsi="宋体" w:cs="宋体"/>
                <w:color w:val="000000"/>
                <w:kern w:val="0"/>
                <w:szCs w:val="21"/>
              </w:rPr>
              <w:t>进口</w:t>
            </w:r>
            <w:r>
              <w:rPr>
                <w:rFonts w:ascii="宋体" w:hAnsi="宋体" w:cs="宋体"/>
                <w:color w:val="000000"/>
                <w:kern w:val="0"/>
                <w:szCs w:val="21"/>
              </w:rPr>
              <w:t>12导心电图机</w:t>
            </w:r>
          </w:p>
        </w:tc>
        <w:tc>
          <w:tcPr>
            <w:tcW w:w="1418" w:type="dxa"/>
            <w:shd w:val="clear" w:color="auto" w:fill="auto"/>
            <w:vAlign w:val="center"/>
          </w:tcPr>
          <w:p w14:paraId="1C077CD5">
            <w:pPr>
              <w:widowControl/>
              <w:jc w:val="right"/>
              <w:rPr>
                <w:rFonts w:ascii="宋体" w:hAnsi="宋体" w:cs="宋体"/>
                <w:color w:val="000000"/>
                <w:kern w:val="0"/>
                <w:szCs w:val="21"/>
              </w:rPr>
            </w:pPr>
            <w:r>
              <w:rPr>
                <w:rFonts w:ascii="宋体" w:hAnsi="宋体" w:cs="宋体"/>
                <w:color w:val="000000"/>
                <w:kern w:val="0"/>
                <w:szCs w:val="21"/>
              </w:rPr>
              <w:t>3.00</w:t>
            </w:r>
          </w:p>
        </w:tc>
        <w:tc>
          <w:tcPr>
            <w:tcW w:w="8679" w:type="dxa"/>
            <w:gridSpan w:val="2"/>
            <w:shd w:val="clear" w:color="auto" w:fill="auto"/>
            <w:vAlign w:val="center"/>
          </w:tcPr>
          <w:p w14:paraId="39D9C5A7">
            <w:pPr>
              <w:widowControl/>
              <w:jc w:val="left"/>
              <w:rPr>
                <w:rFonts w:ascii="宋体" w:hAnsi="宋体" w:cs="宋体"/>
                <w:color w:val="000000"/>
                <w:kern w:val="0"/>
                <w:szCs w:val="21"/>
              </w:rPr>
            </w:pPr>
            <w:r>
              <w:rPr>
                <w:rFonts w:hint="eastAsia" w:ascii="宋体" w:hAnsi="宋体" w:cs="宋体"/>
                <w:color w:val="000000"/>
                <w:kern w:val="0"/>
                <w:szCs w:val="21"/>
              </w:rPr>
              <w:t>心血管一科购置，设备老化了</w:t>
            </w:r>
          </w:p>
        </w:tc>
      </w:tr>
      <w:tr w14:paraId="498075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14:paraId="2C807ACA">
            <w:pPr>
              <w:widowControl/>
              <w:jc w:val="left"/>
              <w:rPr>
                <w:rFonts w:ascii="宋体" w:hAnsi="宋体" w:cs="宋体"/>
                <w:color w:val="000000"/>
                <w:kern w:val="0"/>
                <w:szCs w:val="21"/>
              </w:rPr>
            </w:pPr>
            <w:r>
              <w:rPr>
                <w:rFonts w:ascii="宋体" w:hAnsi="宋体" w:cs="宋体"/>
                <w:color w:val="000000"/>
                <w:kern w:val="0"/>
                <w:szCs w:val="21"/>
              </w:rPr>
              <w:t>61701119GGZ0040</w:t>
            </w:r>
          </w:p>
        </w:tc>
        <w:tc>
          <w:tcPr>
            <w:tcW w:w="2268" w:type="dxa"/>
            <w:shd w:val="clear" w:color="auto" w:fill="auto"/>
            <w:vAlign w:val="center"/>
          </w:tcPr>
          <w:p w14:paraId="546D9031">
            <w:pPr>
              <w:widowControl/>
              <w:jc w:val="left"/>
              <w:rPr>
                <w:rFonts w:ascii="宋体" w:hAnsi="宋体" w:cs="宋体"/>
                <w:color w:val="000000"/>
                <w:kern w:val="0"/>
                <w:szCs w:val="21"/>
              </w:rPr>
            </w:pPr>
            <w:r>
              <w:rPr>
                <w:rFonts w:hint="eastAsia" w:ascii="宋体" w:hAnsi="宋体" w:cs="宋体"/>
                <w:color w:val="000000"/>
                <w:kern w:val="0"/>
                <w:szCs w:val="21"/>
              </w:rPr>
              <w:t>多参数监护仪</w:t>
            </w:r>
          </w:p>
        </w:tc>
        <w:tc>
          <w:tcPr>
            <w:tcW w:w="1418" w:type="dxa"/>
            <w:shd w:val="clear" w:color="auto" w:fill="auto"/>
            <w:vAlign w:val="center"/>
          </w:tcPr>
          <w:p w14:paraId="174EA6A1">
            <w:pPr>
              <w:widowControl/>
              <w:jc w:val="right"/>
              <w:rPr>
                <w:rFonts w:ascii="宋体" w:hAnsi="宋体" w:cs="宋体"/>
                <w:color w:val="000000"/>
                <w:kern w:val="0"/>
                <w:szCs w:val="21"/>
              </w:rPr>
            </w:pPr>
            <w:r>
              <w:rPr>
                <w:rFonts w:ascii="宋体" w:hAnsi="宋体" w:cs="宋体"/>
                <w:color w:val="000000"/>
                <w:kern w:val="0"/>
                <w:szCs w:val="21"/>
              </w:rPr>
              <w:t>6.00</w:t>
            </w:r>
          </w:p>
        </w:tc>
        <w:tc>
          <w:tcPr>
            <w:tcW w:w="8679" w:type="dxa"/>
            <w:gridSpan w:val="2"/>
            <w:shd w:val="clear" w:color="auto" w:fill="auto"/>
            <w:vAlign w:val="center"/>
          </w:tcPr>
          <w:p w14:paraId="132B81E2">
            <w:pPr>
              <w:widowControl/>
              <w:jc w:val="left"/>
              <w:rPr>
                <w:rFonts w:ascii="宋体" w:hAnsi="宋体" w:cs="宋体"/>
                <w:color w:val="000000"/>
                <w:kern w:val="0"/>
                <w:szCs w:val="21"/>
              </w:rPr>
            </w:pPr>
            <w:r>
              <w:rPr>
                <w:rFonts w:hint="eastAsia" w:ascii="宋体" w:hAnsi="宋体" w:cs="宋体"/>
                <w:color w:val="000000"/>
                <w:kern w:val="0"/>
                <w:szCs w:val="21"/>
              </w:rPr>
              <w:t>心血管一科购置，设备老化了</w:t>
            </w:r>
          </w:p>
        </w:tc>
      </w:tr>
      <w:tr w14:paraId="5D982B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14:paraId="0315D2B9">
            <w:pPr>
              <w:widowControl/>
              <w:jc w:val="left"/>
              <w:rPr>
                <w:rFonts w:ascii="宋体" w:hAnsi="宋体" w:cs="宋体"/>
                <w:color w:val="000000"/>
                <w:kern w:val="0"/>
                <w:szCs w:val="21"/>
              </w:rPr>
            </w:pPr>
            <w:r>
              <w:rPr>
                <w:rFonts w:ascii="宋体" w:hAnsi="宋体" w:cs="宋体"/>
                <w:color w:val="000000"/>
                <w:kern w:val="0"/>
                <w:szCs w:val="21"/>
              </w:rPr>
              <w:t>61701119GGZ0041</w:t>
            </w:r>
          </w:p>
        </w:tc>
        <w:tc>
          <w:tcPr>
            <w:tcW w:w="2268" w:type="dxa"/>
            <w:shd w:val="clear" w:color="auto" w:fill="auto"/>
            <w:vAlign w:val="center"/>
          </w:tcPr>
          <w:p w14:paraId="1176596E">
            <w:pPr>
              <w:widowControl/>
              <w:jc w:val="left"/>
              <w:rPr>
                <w:rFonts w:ascii="宋体" w:hAnsi="宋体" w:cs="宋体"/>
                <w:color w:val="000000"/>
                <w:kern w:val="0"/>
                <w:szCs w:val="21"/>
              </w:rPr>
            </w:pPr>
            <w:r>
              <w:rPr>
                <w:rFonts w:hint="eastAsia" w:ascii="宋体" w:hAnsi="宋体" w:cs="宋体"/>
                <w:color w:val="000000"/>
                <w:kern w:val="0"/>
                <w:szCs w:val="21"/>
              </w:rPr>
              <w:t>双道微量注射泵</w:t>
            </w:r>
          </w:p>
        </w:tc>
        <w:tc>
          <w:tcPr>
            <w:tcW w:w="1418" w:type="dxa"/>
            <w:shd w:val="clear" w:color="auto" w:fill="auto"/>
            <w:vAlign w:val="center"/>
          </w:tcPr>
          <w:p w14:paraId="468B8372">
            <w:pPr>
              <w:widowControl/>
              <w:jc w:val="right"/>
              <w:rPr>
                <w:rFonts w:ascii="宋体" w:hAnsi="宋体" w:cs="宋体"/>
                <w:color w:val="000000"/>
                <w:kern w:val="0"/>
                <w:szCs w:val="21"/>
              </w:rPr>
            </w:pPr>
            <w:r>
              <w:rPr>
                <w:rFonts w:ascii="宋体" w:hAnsi="宋体" w:cs="宋体"/>
                <w:color w:val="000000"/>
                <w:kern w:val="0"/>
                <w:szCs w:val="21"/>
              </w:rPr>
              <w:t>1.50</w:t>
            </w:r>
          </w:p>
        </w:tc>
        <w:tc>
          <w:tcPr>
            <w:tcW w:w="8679" w:type="dxa"/>
            <w:gridSpan w:val="2"/>
            <w:shd w:val="clear" w:color="auto" w:fill="auto"/>
            <w:vAlign w:val="center"/>
          </w:tcPr>
          <w:p w14:paraId="31FD00F6">
            <w:pPr>
              <w:widowControl/>
              <w:jc w:val="left"/>
              <w:rPr>
                <w:rFonts w:ascii="宋体" w:hAnsi="宋体" w:cs="宋体"/>
                <w:color w:val="000000"/>
                <w:kern w:val="0"/>
                <w:szCs w:val="21"/>
              </w:rPr>
            </w:pPr>
            <w:r>
              <w:rPr>
                <w:rFonts w:hint="eastAsia" w:ascii="宋体" w:hAnsi="宋体" w:cs="宋体"/>
                <w:color w:val="000000"/>
                <w:kern w:val="0"/>
                <w:szCs w:val="21"/>
              </w:rPr>
              <w:t>心血管一科购置，设备老化了</w:t>
            </w:r>
          </w:p>
        </w:tc>
      </w:tr>
      <w:tr w14:paraId="77CAE4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14:paraId="43A0536F">
            <w:pPr>
              <w:widowControl/>
              <w:jc w:val="left"/>
              <w:rPr>
                <w:rFonts w:ascii="宋体" w:hAnsi="宋体" w:cs="宋体"/>
                <w:color w:val="000000"/>
                <w:kern w:val="0"/>
                <w:szCs w:val="21"/>
              </w:rPr>
            </w:pPr>
            <w:r>
              <w:rPr>
                <w:rFonts w:ascii="宋体" w:hAnsi="宋体" w:cs="宋体"/>
                <w:color w:val="000000"/>
                <w:kern w:val="0"/>
                <w:szCs w:val="21"/>
              </w:rPr>
              <w:t>61701119GGZ0043</w:t>
            </w:r>
          </w:p>
        </w:tc>
        <w:tc>
          <w:tcPr>
            <w:tcW w:w="2268" w:type="dxa"/>
            <w:shd w:val="clear" w:color="auto" w:fill="auto"/>
            <w:vAlign w:val="center"/>
          </w:tcPr>
          <w:p w14:paraId="58F39C82">
            <w:pPr>
              <w:widowControl/>
              <w:jc w:val="left"/>
              <w:rPr>
                <w:rFonts w:ascii="宋体" w:hAnsi="宋体" w:cs="宋体"/>
                <w:color w:val="000000"/>
                <w:kern w:val="0"/>
                <w:szCs w:val="21"/>
              </w:rPr>
            </w:pPr>
            <w:r>
              <w:rPr>
                <w:rFonts w:hint="eastAsia" w:ascii="宋体" w:hAnsi="宋体" w:cs="宋体"/>
                <w:color w:val="000000"/>
                <w:kern w:val="0"/>
                <w:szCs w:val="21"/>
              </w:rPr>
              <w:t>血液透析机</w:t>
            </w:r>
          </w:p>
        </w:tc>
        <w:tc>
          <w:tcPr>
            <w:tcW w:w="1418" w:type="dxa"/>
            <w:shd w:val="clear" w:color="auto" w:fill="auto"/>
            <w:vAlign w:val="center"/>
          </w:tcPr>
          <w:p w14:paraId="60C9AB82">
            <w:pPr>
              <w:widowControl/>
              <w:jc w:val="right"/>
              <w:rPr>
                <w:rFonts w:ascii="宋体" w:hAnsi="宋体" w:cs="宋体"/>
                <w:color w:val="000000"/>
                <w:kern w:val="0"/>
                <w:szCs w:val="21"/>
              </w:rPr>
            </w:pPr>
            <w:r>
              <w:rPr>
                <w:rFonts w:ascii="宋体" w:hAnsi="宋体" w:cs="宋体"/>
                <w:color w:val="000000"/>
                <w:kern w:val="0"/>
                <w:szCs w:val="21"/>
              </w:rPr>
              <w:t>23.60</w:t>
            </w:r>
          </w:p>
        </w:tc>
        <w:tc>
          <w:tcPr>
            <w:tcW w:w="8679" w:type="dxa"/>
            <w:gridSpan w:val="2"/>
            <w:shd w:val="clear" w:color="auto" w:fill="auto"/>
            <w:vAlign w:val="center"/>
          </w:tcPr>
          <w:p w14:paraId="29999B13">
            <w:pPr>
              <w:widowControl/>
              <w:jc w:val="left"/>
              <w:rPr>
                <w:rFonts w:ascii="宋体" w:hAnsi="宋体" w:cs="宋体"/>
                <w:color w:val="000000"/>
                <w:kern w:val="0"/>
                <w:szCs w:val="21"/>
              </w:rPr>
            </w:pPr>
            <w:r>
              <w:rPr>
                <w:rFonts w:hint="eastAsia" w:ascii="宋体" w:hAnsi="宋体" w:cs="宋体"/>
                <w:color w:val="000000"/>
                <w:kern w:val="0"/>
                <w:szCs w:val="21"/>
              </w:rPr>
              <w:t>血透室购置，设备老化了</w:t>
            </w:r>
          </w:p>
        </w:tc>
      </w:tr>
      <w:tr w14:paraId="32E8C5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14:paraId="67AA4377">
            <w:pPr>
              <w:widowControl/>
              <w:jc w:val="left"/>
              <w:rPr>
                <w:rFonts w:ascii="宋体" w:hAnsi="宋体" w:cs="宋体"/>
                <w:color w:val="000000"/>
                <w:kern w:val="0"/>
                <w:szCs w:val="21"/>
              </w:rPr>
            </w:pPr>
            <w:r>
              <w:rPr>
                <w:rFonts w:ascii="宋体" w:hAnsi="宋体" w:cs="宋体"/>
                <w:color w:val="000000"/>
                <w:kern w:val="0"/>
                <w:szCs w:val="21"/>
              </w:rPr>
              <w:t>61701119GGZ0044</w:t>
            </w:r>
          </w:p>
        </w:tc>
        <w:tc>
          <w:tcPr>
            <w:tcW w:w="2268" w:type="dxa"/>
            <w:shd w:val="clear" w:color="auto" w:fill="auto"/>
            <w:vAlign w:val="center"/>
          </w:tcPr>
          <w:p w14:paraId="56635813">
            <w:pPr>
              <w:widowControl/>
              <w:jc w:val="left"/>
              <w:rPr>
                <w:rFonts w:ascii="宋体" w:hAnsi="宋体" w:cs="宋体"/>
                <w:color w:val="000000"/>
                <w:kern w:val="0"/>
                <w:szCs w:val="21"/>
              </w:rPr>
            </w:pPr>
            <w:r>
              <w:rPr>
                <w:rFonts w:hint="eastAsia" w:ascii="宋体" w:hAnsi="宋体" w:cs="宋体"/>
                <w:color w:val="000000"/>
                <w:kern w:val="0"/>
                <w:szCs w:val="21"/>
              </w:rPr>
              <w:t>口腔热牙胶充填机</w:t>
            </w:r>
          </w:p>
        </w:tc>
        <w:tc>
          <w:tcPr>
            <w:tcW w:w="1418" w:type="dxa"/>
            <w:shd w:val="clear" w:color="auto" w:fill="auto"/>
            <w:vAlign w:val="center"/>
          </w:tcPr>
          <w:p w14:paraId="23522CF1">
            <w:pPr>
              <w:widowControl/>
              <w:jc w:val="right"/>
              <w:rPr>
                <w:rFonts w:ascii="宋体" w:hAnsi="宋体" w:cs="宋体"/>
                <w:color w:val="000000"/>
                <w:kern w:val="0"/>
                <w:szCs w:val="21"/>
              </w:rPr>
            </w:pPr>
            <w:r>
              <w:rPr>
                <w:rFonts w:ascii="宋体" w:hAnsi="宋体" w:cs="宋体"/>
                <w:color w:val="000000"/>
                <w:kern w:val="0"/>
                <w:szCs w:val="21"/>
              </w:rPr>
              <w:t>4.00</w:t>
            </w:r>
          </w:p>
        </w:tc>
        <w:tc>
          <w:tcPr>
            <w:tcW w:w="8679" w:type="dxa"/>
            <w:gridSpan w:val="2"/>
            <w:shd w:val="clear" w:color="auto" w:fill="auto"/>
            <w:vAlign w:val="center"/>
          </w:tcPr>
          <w:p w14:paraId="00C53AD6">
            <w:pPr>
              <w:widowControl/>
              <w:jc w:val="left"/>
              <w:rPr>
                <w:rFonts w:ascii="宋体" w:hAnsi="宋体" w:cs="宋体"/>
                <w:color w:val="000000"/>
                <w:kern w:val="0"/>
                <w:szCs w:val="21"/>
              </w:rPr>
            </w:pPr>
            <w:r>
              <w:rPr>
                <w:rFonts w:hint="eastAsia" w:ascii="宋体" w:hAnsi="宋体" w:cs="宋体"/>
                <w:color w:val="000000"/>
                <w:kern w:val="0"/>
                <w:szCs w:val="21"/>
              </w:rPr>
              <w:t>口腔二科计划采购，设备老化</w:t>
            </w:r>
          </w:p>
        </w:tc>
      </w:tr>
      <w:tr w14:paraId="1EEA89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14:paraId="421CFF37">
            <w:pPr>
              <w:widowControl/>
              <w:jc w:val="left"/>
              <w:rPr>
                <w:rFonts w:ascii="宋体" w:hAnsi="宋体" w:cs="宋体"/>
                <w:color w:val="000000"/>
                <w:kern w:val="0"/>
                <w:szCs w:val="21"/>
              </w:rPr>
            </w:pPr>
            <w:r>
              <w:rPr>
                <w:rFonts w:ascii="宋体" w:hAnsi="宋体" w:cs="宋体"/>
                <w:color w:val="000000"/>
                <w:kern w:val="0"/>
                <w:szCs w:val="21"/>
              </w:rPr>
              <w:t>61701119GGZ0045</w:t>
            </w:r>
          </w:p>
        </w:tc>
        <w:tc>
          <w:tcPr>
            <w:tcW w:w="2268" w:type="dxa"/>
            <w:shd w:val="clear" w:color="auto" w:fill="auto"/>
            <w:vAlign w:val="center"/>
          </w:tcPr>
          <w:p w14:paraId="5706FAA6">
            <w:pPr>
              <w:widowControl/>
              <w:jc w:val="left"/>
              <w:rPr>
                <w:rFonts w:ascii="宋体" w:hAnsi="宋体" w:cs="宋体"/>
                <w:color w:val="000000"/>
                <w:kern w:val="0"/>
                <w:szCs w:val="21"/>
              </w:rPr>
            </w:pPr>
            <w:r>
              <w:rPr>
                <w:rFonts w:hint="eastAsia" w:ascii="宋体" w:hAnsi="宋体" w:cs="宋体"/>
                <w:color w:val="000000"/>
                <w:kern w:val="0"/>
                <w:szCs w:val="21"/>
              </w:rPr>
              <w:t>口腔高温高压灭菌器</w:t>
            </w:r>
          </w:p>
        </w:tc>
        <w:tc>
          <w:tcPr>
            <w:tcW w:w="1418" w:type="dxa"/>
            <w:shd w:val="clear" w:color="auto" w:fill="auto"/>
            <w:vAlign w:val="center"/>
          </w:tcPr>
          <w:p w14:paraId="7183C985">
            <w:pPr>
              <w:widowControl/>
              <w:jc w:val="right"/>
              <w:rPr>
                <w:rFonts w:ascii="宋体" w:hAnsi="宋体" w:cs="宋体"/>
                <w:color w:val="000000"/>
                <w:kern w:val="0"/>
                <w:szCs w:val="21"/>
              </w:rPr>
            </w:pPr>
            <w:r>
              <w:rPr>
                <w:rFonts w:ascii="宋体" w:hAnsi="宋体" w:cs="宋体"/>
                <w:color w:val="000000"/>
                <w:kern w:val="0"/>
                <w:szCs w:val="21"/>
              </w:rPr>
              <w:t>4.98</w:t>
            </w:r>
          </w:p>
        </w:tc>
        <w:tc>
          <w:tcPr>
            <w:tcW w:w="8679" w:type="dxa"/>
            <w:gridSpan w:val="2"/>
            <w:shd w:val="clear" w:color="auto" w:fill="auto"/>
            <w:vAlign w:val="center"/>
          </w:tcPr>
          <w:p w14:paraId="453949C8">
            <w:pPr>
              <w:widowControl/>
              <w:jc w:val="left"/>
              <w:rPr>
                <w:rFonts w:ascii="宋体" w:hAnsi="宋体" w:cs="宋体"/>
                <w:color w:val="000000"/>
                <w:kern w:val="0"/>
                <w:szCs w:val="21"/>
              </w:rPr>
            </w:pPr>
            <w:r>
              <w:rPr>
                <w:rFonts w:hint="eastAsia" w:ascii="宋体" w:hAnsi="宋体" w:cs="宋体"/>
                <w:color w:val="000000"/>
                <w:kern w:val="0"/>
                <w:szCs w:val="21"/>
              </w:rPr>
              <w:t>口腔二科计划采购，设备老化</w:t>
            </w:r>
          </w:p>
        </w:tc>
      </w:tr>
      <w:tr w14:paraId="19D4C3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14:paraId="0CADFEA5">
            <w:pPr>
              <w:widowControl/>
              <w:jc w:val="left"/>
              <w:rPr>
                <w:rFonts w:ascii="宋体" w:hAnsi="宋体" w:cs="宋体"/>
                <w:color w:val="000000"/>
                <w:kern w:val="0"/>
                <w:szCs w:val="21"/>
              </w:rPr>
            </w:pPr>
            <w:r>
              <w:rPr>
                <w:rFonts w:ascii="宋体" w:hAnsi="宋体" w:cs="宋体"/>
                <w:color w:val="000000"/>
                <w:kern w:val="0"/>
                <w:szCs w:val="21"/>
              </w:rPr>
              <w:t>61701118GXS0020</w:t>
            </w:r>
          </w:p>
        </w:tc>
        <w:tc>
          <w:tcPr>
            <w:tcW w:w="2268" w:type="dxa"/>
            <w:shd w:val="clear" w:color="auto" w:fill="auto"/>
            <w:vAlign w:val="center"/>
          </w:tcPr>
          <w:p w14:paraId="5B5B8BFA">
            <w:pPr>
              <w:widowControl/>
              <w:jc w:val="left"/>
              <w:rPr>
                <w:rFonts w:ascii="宋体" w:hAnsi="宋体" w:cs="宋体"/>
                <w:color w:val="000000"/>
                <w:kern w:val="0"/>
                <w:szCs w:val="21"/>
              </w:rPr>
            </w:pPr>
            <w:r>
              <w:rPr>
                <w:rFonts w:hint="eastAsia" w:ascii="宋体" w:hAnsi="宋体" w:cs="宋体"/>
                <w:color w:val="000000"/>
                <w:kern w:val="0"/>
                <w:szCs w:val="21"/>
              </w:rPr>
              <w:t>提取房屋及设备折旧</w:t>
            </w:r>
          </w:p>
        </w:tc>
        <w:tc>
          <w:tcPr>
            <w:tcW w:w="1418" w:type="dxa"/>
            <w:shd w:val="clear" w:color="auto" w:fill="auto"/>
            <w:vAlign w:val="center"/>
          </w:tcPr>
          <w:p w14:paraId="49921D7C">
            <w:pPr>
              <w:widowControl/>
              <w:jc w:val="right"/>
              <w:rPr>
                <w:rFonts w:ascii="宋体" w:hAnsi="宋体" w:cs="宋体"/>
                <w:color w:val="000000"/>
                <w:kern w:val="0"/>
                <w:szCs w:val="21"/>
              </w:rPr>
            </w:pPr>
            <w:r>
              <w:rPr>
                <w:rFonts w:ascii="宋体" w:hAnsi="宋体" w:cs="宋体"/>
                <w:color w:val="000000"/>
                <w:kern w:val="0"/>
                <w:szCs w:val="21"/>
              </w:rPr>
              <w:t>830.20</w:t>
            </w:r>
          </w:p>
        </w:tc>
        <w:tc>
          <w:tcPr>
            <w:tcW w:w="8679" w:type="dxa"/>
            <w:gridSpan w:val="2"/>
            <w:shd w:val="clear" w:color="auto" w:fill="auto"/>
            <w:vAlign w:val="center"/>
          </w:tcPr>
          <w:p w14:paraId="3EA3A972">
            <w:pPr>
              <w:widowControl/>
              <w:jc w:val="left"/>
              <w:rPr>
                <w:rFonts w:ascii="宋体" w:hAnsi="宋体" w:cs="宋体"/>
                <w:color w:val="000000"/>
                <w:kern w:val="0"/>
                <w:szCs w:val="21"/>
              </w:rPr>
            </w:pPr>
            <w:r>
              <w:rPr>
                <w:rFonts w:hint="eastAsia" w:ascii="宋体" w:hAnsi="宋体" w:cs="宋体"/>
                <w:color w:val="000000"/>
                <w:kern w:val="0"/>
                <w:szCs w:val="21"/>
              </w:rPr>
              <w:t>预提房屋及设备折旧</w:t>
            </w:r>
            <w:r>
              <w:rPr>
                <w:rFonts w:ascii="宋体" w:hAnsi="宋体" w:cs="宋体"/>
                <w:color w:val="000000"/>
                <w:kern w:val="0"/>
                <w:szCs w:val="21"/>
              </w:rPr>
              <w:t>830.2万元</w:t>
            </w:r>
          </w:p>
        </w:tc>
      </w:tr>
      <w:tr w14:paraId="7A4A8C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14:paraId="6A9D41AD">
            <w:pPr>
              <w:widowControl/>
              <w:jc w:val="left"/>
              <w:rPr>
                <w:rFonts w:ascii="宋体" w:hAnsi="宋体" w:cs="宋体"/>
                <w:color w:val="000000"/>
                <w:kern w:val="0"/>
                <w:szCs w:val="21"/>
              </w:rPr>
            </w:pPr>
            <w:r>
              <w:rPr>
                <w:rFonts w:ascii="宋体" w:hAnsi="宋体" w:cs="宋体"/>
                <w:color w:val="000000"/>
                <w:kern w:val="0"/>
                <w:szCs w:val="21"/>
              </w:rPr>
              <w:t>61701118GWH0021</w:t>
            </w:r>
          </w:p>
        </w:tc>
        <w:tc>
          <w:tcPr>
            <w:tcW w:w="2268" w:type="dxa"/>
            <w:shd w:val="clear" w:color="auto" w:fill="auto"/>
            <w:vAlign w:val="center"/>
          </w:tcPr>
          <w:p w14:paraId="4FF8933C">
            <w:pPr>
              <w:widowControl/>
              <w:jc w:val="left"/>
              <w:rPr>
                <w:rFonts w:ascii="宋体" w:hAnsi="宋体" w:cs="宋体"/>
                <w:color w:val="000000"/>
                <w:kern w:val="0"/>
                <w:szCs w:val="21"/>
              </w:rPr>
            </w:pPr>
            <w:r>
              <w:rPr>
                <w:rFonts w:hint="eastAsia" w:ascii="宋体" w:hAnsi="宋体" w:cs="宋体"/>
                <w:color w:val="000000"/>
                <w:kern w:val="0"/>
                <w:szCs w:val="21"/>
              </w:rPr>
              <w:t>信息科网络维护费</w:t>
            </w:r>
          </w:p>
        </w:tc>
        <w:tc>
          <w:tcPr>
            <w:tcW w:w="1418" w:type="dxa"/>
            <w:shd w:val="clear" w:color="auto" w:fill="auto"/>
            <w:vAlign w:val="center"/>
          </w:tcPr>
          <w:p w14:paraId="41B1B26D">
            <w:pPr>
              <w:widowControl/>
              <w:jc w:val="right"/>
              <w:rPr>
                <w:rFonts w:ascii="宋体" w:hAnsi="宋体" w:cs="宋体"/>
                <w:color w:val="000000"/>
                <w:kern w:val="0"/>
                <w:szCs w:val="21"/>
              </w:rPr>
            </w:pPr>
            <w:r>
              <w:rPr>
                <w:rFonts w:ascii="宋体" w:hAnsi="宋体" w:cs="宋体"/>
                <w:color w:val="000000"/>
                <w:kern w:val="0"/>
                <w:szCs w:val="21"/>
              </w:rPr>
              <w:t>28.90</w:t>
            </w:r>
          </w:p>
        </w:tc>
        <w:tc>
          <w:tcPr>
            <w:tcW w:w="8679" w:type="dxa"/>
            <w:gridSpan w:val="2"/>
            <w:shd w:val="clear" w:color="auto" w:fill="auto"/>
            <w:vAlign w:val="center"/>
          </w:tcPr>
          <w:p w14:paraId="1B5B0413">
            <w:pPr>
              <w:widowControl/>
              <w:jc w:val="left"/>
              <w:rPr>
                <w:rFonts w:ascii="宋体" w:hAnsi="宋体" w:cs="宋体"/>
                <w:color w:val="000000"/>
                <w:kern w:val="0"/>
                <w:szCs w:val="21"/>
              </w:rPr>
            </w:pPr>
            <w:r>
              <w:rPr>
                <w:rFonts w:hint="eastAsia" w:ascii="宋体" w:hAnsi="宋体" w:cs="宋体"/>
                <w:color w:val="000000"/>
                <w:kern w:val="0"/>
                <w:szCs w:val="21"/>
              </w:rPr>
              <w:t>省平台接口及交换机</w:t>
            </w:r>
          </w:p>
        </w:tc>
      </w:tr>
      <w:tr w14:paraId="54D0DB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14:paraId="544773E7">
            <w:pPr>
              <w:widowControl/>
              <w:jc w:val="left"/>
              <w:rPr>
                <w:rFonts w:ascii="宋体" w:hAnsi="宋体" w:cs="宋体"/>
                <w:color w:val="000000"/>
                <w:kern w:val="0"/>
                <w:szCs w:val="21"/>
              </w:rPr>
            </w:pPr>
            <w:r>
              <w:rPr>
                <w:rFonts w:ascii="宋体" w:hAnsi="宋体" w:cs="宋体"/>
                <w:color w:val="000000"/>
                <w:kern w:val="0"/>
                <w:szCs w:val="21"/>
              </w:rPr>
              <w:t>61701118GZX0022</w:t>
            </w:r>
          </w:p>
        </w:tc>
        <w:tc>
          <w:tcPr>
            <w:tcW w:w="2268" w:type="dxa"/>
            <w:shd w:val="clear" w:color="auto" w:fill="auto"/>
            <w:vAlign w:val="center"/>
          </w:tcPr>
          <w:p w14:paraId="45EE959F">
            <w:pPr>
              <w:widowControl/>
              <w:jc w:val="left"/>
              <w:rPr>
                <w:rFonts w:ascii="宋体" w:hAnsi="宋体" w:cs="宋体"/>
                <w:color w:val="000000"/>
                <w:kern w:val="0"/>
                <w:szCs w:val="21"/>
              </w:rPr>
            </w:pPr>
            <w:r>
              <w:rPr>
                <w:rFonts w:hint="eastAsia" w:ascii="宋体" w:hAnsi="宋体" w:cs="宋体"/>
                <w:color w:val="000000"/>
                <w:kern w:val="0"/>
                <w:szCs w:val="21"/>
              </w:rPr>
              <w:t>药品费</w:t>
            </w:r>
          </w:p>
        </w:tc>
        <w:tc>
          <w:tcPr>
            <w:tcW w:w="1418" w:type="dxa"/>
            <w:shd w:val="clear" w:color="auto" w:fill="auto"/>
            <w:vAlign w:val="center"/>
          </w:tcPr>
          <w:p w14:paraId="60566621">
            <w:pPr>
              <w:widowControl/>
              <w:jc w:val="right"/>
              <w:rPr>
                <w:rFonts w:ascii="宋体" w:hAnsi="宋体" w:cs="宋体"/>
                <w:color w:val="000000"/>
                <w:kern w:val="0"/>
                <w:szCs w:val="21"/>
              </w:rPr>
            </w:pPr>
            <w:r>
              <w:rPr>
                <w:rFonts w:ascii="宋体" w:hAnsi="宋体" w:cs="宋体"/>
                <w:color w:val="000000"/>
                <w:kern w:val="0"/>
                <w:szCs w:val="21"/>
              </w:rPr>
              <w:t>14500.00</w:t>
            </w:r>
          </w:p>
        </w:tc>
        <w:tc>
          <w:tcPr>
            <w:tcW w:w="8679" w:type="dxa"/>
            <w:gridSpan w:val="2"/>
            <w:shd w:val="clear" w:color="auto" w:fill="auto"/>
            <w:vAlign w:val="center"/>
          </w:tcPr>
          <w:p w14:paraId="2EC66069">
            <w:pPr>
              <w:widowControl/>
              <w:jc w:val="left"/>
              <w:rPr>
                <w:rFonts w:ascii="宋体" w:hAnsi="宋体" w:cs="宋体"/>
                <w:color w:val="000000"/>
                <w:kern w:val="0"/>
                <w:szCs w:val="21"/>
              </w:rPr>
            </w:pPr>
            <w:r>
              <w:rPr>
                <w:rFonts w:hint="eastAsia" w:ascii="宋体" w:hAnsi="宋体" w:cs="宋体"/>
                <w:color w:val="000000"/>
                <w:kern w:val="0"/>
                <w:szCs w:val="21"/>
              </w:rPr>
              <w:t>预计药品费１９年预算</w:t>
            </w:r>
            <w:r>
              <w:rPr>
                <w:rFonts w:ascii="宋体" w:hAnsi="宋体" w:cs="宋体"/>
                <w:color w:val="000000"/>
                <w:kern w:val="0"/>
                <w:szCs w:val="21"/>
              </w:rPr>
              <w:t>1４500万元，资金由医院自筹解决。</w:t>
            </w:r>
          </w:p>
        </w:tc>
      </w:tr>
      <w:tr w14:paraId="7F865A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14:paraId="327C56EA">
            <w:pPr>
              <w:widowControl/>
              <w:jc w:val="left"/>
              <w:rPr>
                <w:rFonts w:ascii="宋体" w:hAnsi="宋体" w:cs="宋体"/>
                <w:color w:val="000000"/>
                <w:kern w:val="0"/>
                <w:szCs w:val="21"/>
              </w:rPr>
            </w:pPr>
            <w:r>
              <w:rPr>
                <w:rFonts w:ascii="宋体" w:hAnsi="宋体" w:cs="宋体"/>
                <w:color w:val="000000"/>
                <w:kern w:val="0"/>
                <w:szCs w:val="21"/>
              </w:rPr>
              <w:t>61701118GZX0023</w:t>
            </w:r>
          </w:p>
        </w:tc>
        <w:tc>
          <w:tcPr>
            <w:tcW w:w="2268" w:type="dxa"/>
            <w:shd w:val="clear" w:color="auto" w:fill="auto"/>
            <w:vAlign w:val="center"/>
          </w:tcPr>
          <w:p w14:paraId="78FFE970">
            <w:pPr>
              <w:widowControl/>
              <w:jc w:val="left"/>
              <w:rPr>
                <w:rFonts w:ascii="宋体" w:hAnsi="宋体" w:cs="宋体"/>
                <w:color w:val="000000"/>
                <w:kern w:val="0"/>
                <w:szCs w:val="21"/>
              </w:rPr>
            </w:pPr>
            <w:r>
              <w:rPr>
                <w:rFonts w:hint="eastAsia" w:ascii="宋体" w:hAnsi="宋体" w:cs="宋体"/>
                <w:color w:val="000000"/>
                <w:kern w:val="0"/>
                <w:szCs w:val="21"/>
              </w:rPr>
              <w:t>卫材及低耗</w:t>
            </w:r>
          </w:p>
        </w:tc>
        <w:tc>
          <w:tcPr>
            <w:tcW w:w="1418" w:type="dxa"/>
            <w:shd w:val="clear" w:color="auto" w:fill="auto"/>
            <w:vAlign w:val="center"/>
          </w:tcPr>
          <w:p w14:paraId="6463FD78">
            <w:pPr>
              <w:widowControl/>
              <w:jc w:val="right"/>
              <w:rPr>
                <w:rFonts w:ascii="宋体" w:hAnsi="宋体" w:cs="宋体"/>
                <w:color w:val="000000"/>
                <w:kern w:val="0"/>
                <w:szCs w:val="21"/>
              </w:rPr>
            </w:pPr>
            <w:r>
              <w:rPr>
                <w:rFonts w:ascii="宋体" w:hAnsi="宋体" w:cs="宋体"/>
                <w:color w:val="000000"/>
                <w:kern w:val="0"/>
                <w:szCs w:val="21"/>
              </w:rPr>
              <w:t>3646.72</w:t>
            </w:r>
          </w:p>
        </w:tc>
        <w:tc>
          <w:tcPr>
            <w:tcW w:w="8679" w:type="dxa"/>
            <w:gridSpan w:val="2"/>
            <w:shd w:val="clear" w:color="auto" w:fill="auto"/>
            <w:vAlign w:val="center"/>
          </w:tcPr>
          <w:p w14:paraId="00D77654">
            <w:pPr>
              <w:widowControl/>
              <w:jc w:val="left"/>
              <w:rPr>
                <w:rFonts w:ascii="宋体" w:hAnsi="宋体" w:cs="宋体"/>
                <w:color w:val="000000"/>
                <w:kern w:val="0"/>
                <w:szCs w:val="21"/>
              </w:rPr>
            </w:pPr>
            <w:r>
              <w:rPr>
                <w:rFonts w:hint="eastAsia" w:ascii="宋体" w:hAnsi="宋体" w:cs="宋体"/>
                <w:color w:val="000000"/>
                <w:kern w:val="0"/>
                <w:szCs w:val="21"/>
              </w:rPr>
              <w:t>预计卫材及低耗</w:t>
            </w:r>
            <w:r>
              <w:rPr>
                <w:rFonts w:ascii="宋体" w:hAnsi="宋体" w:cs="宋体"/>
                <w:color w:val="000000"/>
                <w:kern w:val="0"/>
                <w:szCs w:val="21"/>
              </w:rPr>
              <w:t>3646.72万元。资金由医院自筹解决。</w:t>
            </w:r>
          </w:p>
        </w:tc>
      </w:tr>
      <w:tr w14:paraId="39EF47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14:paraId="2D6C0D29">
            <w:pPr>
              <w:widowControl/>
              <w:jc w:val="left"/>
              <w:rPr>
                <w:rFonts w:ascii="宋体" w:hAnsi="宋体" w:cs="宋体"/>
                <w:color w:val="000000"/>
                <w:kern w:val="0"/>
                <w:szCs w:val="21"/>
              </w:rPr>
            </w:pPr>
            <w:r>
              <w:rPr>
                <w:rFonts w:ascii="宋体" w:hAnsi="宋体" w:cs="宋体"/>
                <w:color w:val="000000"/>
                <w:kern w:val="0"/>
                <w:szCs w:val="21"/>
              </w:rPr>
              <w:t>61701119GZX0042</w:t>
            </w:r>
          </w:p>
        </w:tc>
        <w:tc>
          <w:tcPr>
            <w:tcW w:w="2268" w:type="dxa"/>
            <w:shd w:val="clear" w:color="auto" w:fill="auto"/>
            <w:vAlign w:val="center"/>
          </w:tcPr>
          <w:p w14:paraId="1A66AD69">
            <w:pPr>
              <w:widowControl/>
              <w:jc w:val="left"/>
              <w:rPr>
                <w:rFonts w:ascii="宋体" w:hAnsi="宋体" w:cs="宋体"/>
                <w:color w:val="000000"/>
                <w:kern w:val="0"/>
                <w:szCs w:val="21"/>
              </w:rPr>
            </w:pPr>
            <w:r>
              <w:rPr>
                <w:rFonts w:hint="eastAsia" w:ascii="宋体" w:hAnsi="宋体" w:cs="宋体"/>
                <w:color w:val="000000"/>
                <w:kern w:val="0"/>
                <w:szCs w:val="21"/>
              </w:rPr>
              <w:t>劳务派遣人员经费</w:t>
            </w:r>
          </w:p>
        </w:tc>
        <w:tc>
          <w:tcPr>
            <w:tcW w:w="1418" w:type="dxa"/>
            <w:shd w:val="clear" w:color="auto" w:fill="auto"/>
            <w:vAlign w:val="center"/>
          </w:tcPr>
          <w:p w14:paraId="49BD3C18">
            <w:pPr>
              <w:widowControl/>
              <w:jc w:val="right"/>
              <w:rPr>
                <w:rFonts w:ascii="宋体" w:hAnsi="宋体" w:cs="宋体"/>
                <w:color w:val="000000"/>
                <w:kern w:val="0"/>
                <w:szCs w:val="21"/>
              </w:rPr>
            </w:pPr>
            <w:r>
              <w:rPr>
                <w:rFonts w:ascii="宋体" w:hAnsi="宋体" w:cs="宋体"/>
                <w:color w:val="000000"/>
                <w:kern w:val="0"/>
                <w:szCs w:val="21"/>
              </w:rPr>
              <w:t>510.55</w:t>
            </w:r>
          </w:p>
        </w:tc>
        <w:tc>
          <w:tcPr>
            <w:tcW w:w="8679" w:type="dxa"/>
            <w:gridSpan w:val="2"/>
            <w:shd w:val="clear" w:color="auto" w:fill="auto"/>
            <w:vAlign w:val="center"/>
          </w:tcPr>
          <w:p w14:paraId="7708802E">
            <w:pPr>
              <w:widowControl/>
              <w:jc w:val="left"/>
              <w:rPr>
                <w:rFonts w:ascii="宋体" w:hAnsi="宋体" w:cs="宋体"/>
                <w:color w:val="000000"/>
                <w:kern w:val="0"/>
                <w:szCs w:val="21"/>
              </w:rPr>
            </w:pPr>
            <w:r>
              <w:rPr>
                <w:rFonts w:hint="eastAsia" w:ascii="宋体" w:hAnsi="宋体" w:cs="宋体"/>
                <w:color w:val="000000"/>
                <w:kern w:val="0"/>
                <w:szCs w:val="21"/>
              </w:rPr>
              <w:t>劳务派遣人员工资</w:t>
            </w:r>
          </w:p>
        </w:tc>
      </w:tr>
    </w:tbl>
    <w:p w14:paraId="46E35D0D">
      <w:pPr>
        <w:spacing w:line="20" w:lineRule="exact"/>
        <w:jc w:val="center"/>
        <w:rPr>
          <w:rFonts w:ascii="黑体" w:eastAsia="黑体"/>
          <w:b/>
          <w:sz w:val="32"/>
          <w:szCs w:val="32"/>
        </w:rPr>
      </w:pPr>
    </w:p>
    <w:p w14:paraId="72425EE2">
      <w:pPr>
        <w:spacing w:line="20" w:lineRule="exact"/>
        <w:jc w:val="center"/>
        <w:rPr>
          <w:rFonts w:ascii="黑体" w:eastAsia="黑体"/>
          <w:b/>
          <w:sz w:val="32"/>
          <w:szCs w:val="32"/>
        </w:rPr>
      </w:pPr>
    </w:p>
    <w:p w14:paraId="644DBC15">
      <w:pPr>
        <w:spacing w:line="20" w:lineRule="exact"/>
        <w:jc w:val="center"/>
        <w:rPr>
          <w:rFonts w:ascii="黑体" w:eastAsia="黑体"/>
          <w:b/>
          <w:sz w:val="32"/>
          <w:szCs w:val="32"/>
        </w:rPr>
      </w:pPr>
    </w:p>
    <w:p w14:paraId="2C2BC48E">
      <w:pPr>
        <w:spacing w:line="20" w:lineRule="exact"/>
      </w:pPr>
    </w:p>
    <w:p w14:paraId="7674EECF">
      <w:pPr>
        <w:spacing w:line="360" w:lineRule="auto"/>
        <w:jc w:val="left"/>
        <w:rPr>
          <w:rFonts w:ascii="宋体" w:hAnsi="宋体" w:eastAsia="宋体"/>
          <w:b/>
          <w:color w:val="000000"/>
          <w:sz w:val="28"/>
        </w:rPr>
        <w:sectPr>
          <w:headerReference r:id="rId7" w:type="default"/>
          <w:pgSz w:w="16838" w:h="11906" w:orient="landscape"/>
          <w:pgMar w:top="1800" w:right="1440" w:bottom="1800" w:left="1440" w:header="851" w:footer="992" w:gutter="0"/>
          <w:cols w:space="425" w:num="1"/>
          <w:docGrid w:type="lines" w:linePitch="312" w:charSpace="0"/>
        </w:sectPr>
      </w:pPr>
    </w:p>
    <w:p w14:paraId="7022C152">
      <w:pPr>
        <w:spacing w:line="480" w:lineRule="auto"/>
        <w:jc w:val="left"/>
        <w:rPr>
          <w:rFonts w:ascii="宋体" w:hAnsi="宋体" w:eastAsia="宋体"/>
          <w:b/>
          <w:color w:val="000000"/>
          <w:sz w:val="28"/>
        </w:rPr>
      </w:pPr>
      <w:r>
        <w:rPr>
          <w:rFonts w:ascii="宋体" w:hAnsi="宋体" w:eastAsia="宋体"/>
          <w:b/>
          <w:color w:val="000000"/>
          <w:sz w:val="28"/>
        </w:rPr>
        <w:t>（二）专项项目安排说明</w:t>
      </w:r>
    </w:p>
    <w:p w14:paraId="0716FF3B">
      <w:pPr>
        <w:jc w:val="center"/>
        <w:rPr>
          <w:rFonts w:ascii="仿宋" w:hAnsi="仿宋" w:eastAsia="仿宋"/>
          <w:b/>
          <w:bCs/>
          <w:sz w:val="32"/>
          <w:szCs w:val="32"/>
        </w:rPr>
      </w:pPr>
      <w:r>
        <w:rPr>
          <w:rFonts w:hint="eastAsia" w:ascii="仿宋" w:hAnsi="仿宋" w:eastAsia="仿宋"/>
          <w:b/>
          <w:bCs/>
          <w:sz w:val="32"/>
          <w:szCs w:val="32"/>
        </w:rPr>
        <w:t>2019年唐山市中医医院专项项目预算说明</w:t>
      </w:r>
    </w:p>
    <w:p w14:paraId="6145A961">
      <w:pPr>
        <w:jc w:val="center"/>
        <w:rPr>
          <w:rFonts w:ascii="仿宋" w:hAnsi="仿宋" w:eastAsia="仿宋"/>
          <w:b/>
          <w:bCs/>
          <w:sz w:val="28"/>
          <w:szCs w:val="28"/>
        </w:rPr>
      </w:pPr>
    </w:p>
    <w:p w14:paraId="609FFC2C">
      <w:pPr>
        <w:numPr>
          <w:ilvl w:val="0"/>
          <w:numId w:val="1"/>
        </w:numPr>
        <w:rPr>
          <w:rFonts w:ascii="仿宋" w:hAnsi="仿宋" w:eastAsia="仿宋"/>
          <w:sz w:val="28"/>
          <w:szCs w:val="28"/>
        </w:rPr>
      </w:pPr>
      <w:r>
        <w:rPr>
          <w:rFonts w:hint="eastAsia" w:ascii="仿宋" w:hAnsi="仿宋" w:eastAsia="仿宋"/>
          <w:sz w:val="28"/>
          <w:szCs w:val="28"/>
        </w:rPr>
        <w:t>租用唐山市建设集团医院医疗业务用房</w:t>
      </w:r>
    </w:p>
    <w:p w14:paraId="09D75F6C">
      <w:pPr>
        <w:rPr>
          <w:rFonts w:ascii="仿宋" w:hAnsi="仿宋" w:eastAsia="仿宋"/>
          <w:sz w:val="28"/>
          <w:szCs w:val="28"/>
        </w:rPr>
      </w:pPr>
      <w:r>
        <w:rPr>
          <w:rFonts w:hint="eastAsia" w:ascii="仿宋" w:hAnsi="仿宋" w:eastAsia="仿宋"/>
          <w:sz w:val="28"/>
          <w:szCs w:val="28"/>
        </w:rPr>
        <w:t>1、立项依据：</w:t>
      </w:r>
    </w:p>
    <w:p w14:paraId="77EC9CD6">
      <w:pPr>
        <w:ind w:firstLine="560" w:firstLineChars="200"/>
        <w:rPr>
          <w:rFonts w:ascii="仿宋" w:hAnsi="仿宋" w:eastAsia="仿宋"/>
          <w:sz w:val="28"/>
          <w:szCs w:val="28"/>
        </w:rPr>
      </w:pPr>
      <w:r>
        <w:rPr>
          <w:rFonts w:hint="eastAsia" w:ascii="仿宋" w:hAnsi="仿宋" w:eastAsia="仿宋"/>
          <w:sz w:val="28"/>
          <w:szCs w:val="28"/>
        </w:rPr>
        <w:t>2013年全国三级甲等中医医院评审时，专家组提出我院建筑面积不达标，布局不合理，我院向专家组提供了〔2011〕14号市政府专题会议纪要，专家组专程去妇幼保健院实地考察后方予以通过。但是到现在，我院整体搬迁工作一直没有明确的说法，按照国家中医药管理局安排，2019年还要进行三级甲等中医医院复审，其中建筑面积为一票否决指标，如果医院建筑面积还不达标，我院将被降低等级。2016年我院申请建设的国家级住院医师规范化培训基地项目也因医院建筑面积等硬件设施不达标而被否。今年8月，省卫计委综合监督执法局代表国家卫生行政执法部门对我院依法执业等方面进行督导检查后，在监督意见中提出我院目前建筑面积严重不足，应按照《医疗机构基本标准》要求增加每床建筑面积，如果在明年进行《执业许可证》年检时面积还不达标，我院将面临停业整改的处罚。鉴于此，医院决定在整体搬迁新院址之前，租用唐山市建设集团医院医疗业务用房及部分办公楼共1.7万平方米作为我院的业务用房，以便开设特色门诊，成立特色病区，最大限度的解决医疗业务用房紧张的问题，为医院整体搬迁做好过渡工作。同时也为顺利通过《执业许可证》年检、2019年全国三级甲等中医医院复审和再次申请建设的国家级住院医师规范化培训基地项目做好准备。</w:t>
      </w:r>
    </w:p>
    <w:p w14:paraId="4944BD28">
      <w:pPr>
        <w:ind w:firstLine="560" w:firstLineChars="200"/>
        <w:rPr>
          <w:rFonts w:ascii="仿宋" w:hAnsi="仿宋" w:eastAsia="仿宋"/>
          <w:sz w:val="28"/>
          <w:szCs w:val="28"/>
        </w:rPr>
      </w:pPr>
      <w:r>
        <w:rPr>
          <w:rFonts w:hint="eastAsia" w:ascii="仿宋" w:hAnsi="仿宋" w:eastAsia="仿宋"/>
          <w:sz w:val="28"/>
          <w:szCs w:val="28"/>
        </w:rPr>
        <w:t>经唐山市荣马房地产评估有限公司评估,出具所租赁房产租金评估报告。按每年每平方米每天518.3元测算，总建筑面积16834.43平方米，年租赁价格为872.53万元。装修改造费用200万元。</w:t>
      </w:r>
    </w:p>
    <w:p w14:paraId="1093A1A0">
      <w:pPr>
        <w:ind w:firstLine="560" w:firstLineChars="200"/>
        <w:rPr>
          <w:rFonts w:ascii="仿宋" w:hAnsi="仿宋" w:eastAsia="仿宋"/>
          <w:sz w:val="28"/>
          <w:szCs w:val="28"/>
        </w:rPr>
      </w:pPr>
      <w:r>
        <w:rPr>
          <w:rFonts w:hint="eastAsia" w:ascii="仿宋" w:hAnsi="仿宋" w:eastAsia="仿宋"/>
          <w:sz w:val="28"/>
          <w:szCs w:val="28"/>
        </w:rPr>
        <w:t>拟按建设集团医院的建筑面积9416.85平方米安排租金488万元。</w:t>
      </w:r>
    </w:p>
    <w:p w14:paraId="65030766">
      <w:pPr>
        <w:rPr>
          <w:rFonts w:ascii="仿宋" w:hAnsi="仿宋" w:eastAsia="仿宋"/>
          <w:sz w:val="28"/>
          <w:szCs w:val="28"/>
        </w:rPr>
      </w:pPr>
      <w:r>
        <w:rPr>
          <w:rFonts w:hint="eastAsia" w:ascii="仿宋" w:hAnsi="仿宋" w:eastAsia="仿宋"/>
          <w:sz w:val="28"/>
          <w:szCs w:val="28"/>
        </w:rPr>
        <w:t>2、主要内容：</w:t>
      </w:r>
    </w:p>
    <w:p w14:paraId="0B162F8A">
      <w:pPr>
        <w:ind w:firstLine="560" w:firstLineChars="200"/>
        <w:rPr>
          <w:rFonts w:ascii="仿宋" w:hAnsi="仿宋" w:eastAsia="仿宋"/>
          <w:sz w:val="28"/>
          <w:szCs w:val="28"/>
        </w:rPr>
      </w:pPr>
      <w:r>
        <w:rPr>
          <w:rFonts w:hint="eastAsia" w:ascii="仿宋" w:hAnsi="仿宋" w:eastAsia="仿宋"/>
          <w:sz w:val="28"/>
          <w:szCs w:val="28"/>
        </w:rPr>
        <w:t>租用建设集团医院（同济医院）及办公楼一栋（约1.7万平方米）作为业务用房，拟成立治未病体检中心、中医美容中心、康复科（设置床位50张）、外科普外科、肝胆、肾外科（设置床位35张）、妇产科（设置床位25张）、内分泌三科（设置床位22张）、心血管科（设置床位49张）、肛肠科（设置床位25张）、肾病科（设置床位30张）、急诊科（设置床位20张）、肿瘤科（设置床位24张）、脑病科（设置床位20张）。经我院与建设集团协商，经唐山市荣马房地产评估有限公司评估，按每年每平方米每天518.3元测算，总建筑面积16834.43平方米，年租赁价格为872.53万元，装修改造费用200万元，由于医院资金紧张，恳请市卫计委领导协调有关部门给予我院每年1072.53万元的资金支持，专项用于租用医疗业务用房。拟按建设集团医院的建筑面积9416.85平方米安排租金488万元。</w:t>
      </w:r>
    </w:p>
    <w:p w14:paraId="0BBA8A8B">
      <w:pPr>
        <w:rPr>
          <w:rFonts w:ascii="仿宋" w:hAnsi="仿宋" w:eastAsia="仿宋"/>
          <w:sz w:val="28"/>
          <w:szCs w:val="28"/>
        </w:rPr>
      </w:pPr>
      <w:r>
        <w:rPr>
          <w:rFonts w:hint="eastAsia" w:ascii="仿宋" w:hAnsi="仿宋" w:eastAsia="仿宋"/>
          <w:sz w:val="28"/>
          <w:szCs w:val="28"/>
        </w:rPr>
        <w:t>3、资金测算：</w:t>
      </w:r>
    </w:p>
    <w:p w14:paraId="73BA4927">
      <w:pPr>
        <w:ind w:firstLine="560" w:firstLineChars="200"/>
        <w:rPr>
          <w:rFonts w:ascii="仿宋" w:hAnsi="仿宋" w:eastAsia="仿宋"/>
          <w:sz w:val="28"/>
          <w:szCs w:val="28"/>
        </w:rPr>
      </w:pPr>
      <w:r>
        <w:rPr>
          <w:rFonts w:hint="eastAsia" w:ascii="仿宋" w:hAnsi="仿宋" w:eastAsia="仿宋"/>
          <w:sz w:val="28"/>
          <w:szCs w:val="28"/>
        </w:rPr>
        <w:t>经我院与建设集团协商，按每年每平方米每天518.3元测算，总建筑面积16834.43平方米，估计年租赁价格为872.53万元，装修改造费用200万元，由于医院资金紧张，恳请市卫计委领导协调有关部门给予我院每年1072.53万元的资金支持，专项用于租用医疗业务用房。</w:t>
      </w:r>
    </w:p>
    <w:p w14:paraId="5B6DA275">
      <w:pPr>
        <w:ind w:firstLine="560" w:firstLineChars="200"/>
        <w:rPr>
          <w:rFonts w:ascii="仿宋" w:hAnsi="仿宋" w:eastAsia="仿宋"/>
          <w:sz w:val="28"/>
          <w:szCs w:val="28"/>
        </w:rPr>
      </w:pPr>
      <w:r>
        <w:rPr>
          <w:rFonts w:hint="eastAsia" w:ascii="仿宋" w:hAnsi="仿宋" w:eastAsia="仿宋"/>
          <w:sz w:val="28"/>
          <w:szCs w:val="28"/>
        </w:rPr>
        <w:t>经第三方进行可行性评估，形成最终的测算结果。</w:t>
      </w:r>
    </w:p>
    <w:p w14:paraId="57CB61DE">
      <w:pPr>
        <w:rPr>
          <w:rFonts w:ascii="仿宋" w:hAnsi="仿宋" w:eastAsia="仿宋"/>
          <w:sz w:val="28"/>
          <w:szCs w:val="28"/>
        </w:rPr>
      </w:pPr>
      <w:r>
        <w:rPr>
          <w:rFonts w:hint="eastAsia" w:ascii="仿宋" w:hAnsi="仿宋" w:eastAsia="仿宋"/>
          <w:sz w:val="28"/>
          <w:szCs w:val="28"/>
        </w:rPr>
        <w:t>另外1）、手术室改造70万元；</w:t>
      </w:r>
    </w:p>
    <w:p w14:paraId="79E4622D">
      <w:pPr>
        <w:rPr>
          <w:rFonts w:ascii="仿宋" w:hAnsi="仿宋" w:eastAsia="仿宋"/>
          <w:sz w:val="28"/>
          <w:szCs w:val="28"/>
        </w:rPr>
      </w:pPr>
      <w:r>
        <w:rPr>
          <w:rFonts w:hint="eastAsia" w:ascii="仿宋" w:hAnsi="仿宋" w:eastAsia="仿宋"/>
          <w:sz w:val="28"/>
          <w:szCs w:val="28"/>
        </w:rPr>
        <w:t xml:space="preserve">        2）、氧气房（建筑面积70平方米）的改造，如氧气专用管道、泵站、氧气罐等及设备购置约需要80万元；</w:t>
      </w:r>
    </w:p>
    <w:p w14:paraId="15B39F98">
      <w:pPr>
        <w:rPr>
          <w:rFonts w:ascii="仿宋" w:hAnsi="仿宋" w:eastAsia="仿宋"/>
          <w:sz w:val="28"/>
          <w:szCs w:val="28"/>
        </w:rPr>
      </w:pPr>
      <w:r>
        <w:rPr>
          <w:rFonts w:hint="eastAsia" w:ascii="仿宋" w:hAnsi="仿宋" w:eastAsia="仿宋"/>
          <w:sz w:val="28"/>
          <w:szCs w:val="28"/>
        </w:rPr>
        <w:t xml:space="preserve">        3）、购置450张病床，需要20万元；</w:t>
      </w:r>
    </w:p>
    <w:p w14:paraId="648D7A15">
      <w:pPr>
        <w:rPr>
          <w:rFonts w:ascii="仿宋" w:hAnsi="仿宋" w:eastAsia="仿宋"/>
          <w:sz w:val="28"/>
          <w:szCs w:val="28"/>
        </w:rPr>
      </w:pPr>
      <w:r>
        <w:rPr>
          <w:rFonts w:hint="eastAsia" w:ascii="仿宋" w:hAnsi="仿宋" w:eastAsia="仿宋"/>
          <w:sz w:val="28"/>
          <w:szCs w:val="28"/>
        </w:rPr>
        <w:t xml:space="preserve">        4）、CT室的改造20万元；</w:t>
      </w:r>
    </w:p>
    <w:p w14:paraId="318DA5AE">
      <w:pPr>
        <w:rPr>
          <w:rFonts w:ascii="仿宋" w:hAnsi="仿宋" w:eastAsia="仿宋"/>
          <w:sz w:val="28"/>
          <w:szCs w:val="28"/>
        </w:rPr>
      </w:pPr>
      <w:r>
        <w:rPr>
          <w:rFonts w:hint="eastAsia" w:ascii="仿宋" w:hAnsi="仿宋" w:eastAsia="仿宋"/>
          <w:sz w:val="28"/>
          <w:szCs w:val="28"/>
        </w:rPr>
        <w:t xml:space="preserve">        5）、污水处理系统10万元；</w:t>
      </w:r>
    </w:p>
    <w:p w14:paraId="1F9CBDB1">
      <w:pPr>
        <w:rPr>
          <w:rFonts w:ascii="仿宋" w:hAnsi="仿宋" w:eastAsia="仿宋"/>
          <w:sz w:val="28"/>
          <w:szCs w:val="28"/>
        </w:rPr>
      </w:pPr>
      <w:r>
        <w:rPr>
          <w:rFonts w:hint="eastAsia" w:ascii="仿宋" w:hAnsi="仿宋" w:eastAsia="仿宋"/>
          <w:sz w:val="28"/>
          <w:szCs w:val="28"/>
        </w:rPr>
        <w:t xml:space="preserve">   首次租金支付依据合同总租赁金额的80%即698万元，第二季度支付160万元，第三季度支付160万元，第四季度支付54.53万元。</w:t>
      </w:r>
    </w:p>
    <w:p w14:paraId="77867C68">
      <w:pPr>
        <w:rPr>
          <w:rFonts w:ascii="仿宋" w:hAnsi="仿宋" w:eastAsia="仿宋"/>
          <w:sz w:val="28"/>
          <w:szCs w:val="28"/>
        </w:rPr>
      </w:pPr>
      <w:r>
        <w:rPr>
          <w:rFonts w:hint="eastAsia" w:ascii="仿宋" w:hAnsi="仿宋" w:eastAsia="仿宋"/>
          <w:sz w:val="28"/>
          <w:szCs w:val="28"/>
        </w:rPr>
        <w:t>拟按建设集团医院的建筑面积9416.85平方米安排租金488万元。</w:t>
      </w:r>
    </w:p>
    <w:p w14:paraId="43990AC4">
      <w:pPr>
        <w:rPr>
          <w:rFonts w:ascii="仿宋" w:hAnsi="仿宋" w:eastAsia="仿宋"/>
          <w:sz w:val="28"/>
          <w:szCs w:val="28"/>
        </w:rPr>
      </w:pPr>
    </w:p>
    <w:p w14:paraId="7E8444C1">
      <w:pPr>
        <w:numPr>
          <w:ilvl w:val="0"/>
          <w:numId w:val="1"/>
        </w:numPr>
        <w:rPr>
          <w:rFonts w:ascii="仿宋" w:hAnsi="仿宋" w:eastAsia="仿宋"/>
          <w:sz w:val="28"/>
          <w:szCs w:val="28"/>
        </w:rPr>
      </w:pPr>
      <w:r>
        <w:rPr>
          <w:rFonts w:hint="eastAsia" w:ascii="仿宋" w:hAnsi="仿宋" w:eastAsia="仿宋"/>
          <w:sz w:val="28"/>
          <w:szCs w:val="28"/>
        </w:rPr>
        <w:t>唐山市中医医院关于杨宝元工作室经费继续使用的申请</w:t>
      </w:r>
    </w:p>
    <w:p w14:paraId="197F1077">
      <w:pPr>
        <w:ind w:left="420"/>
        <w:rPr>
          <w:rFonts w:ascii="仿宋" w:hAnsi="仿宋" w:eastAsia="仿宋"/>
          <w:sz w:val="28"/>
          <w:szCs w:val="28"/>
        </w:rPr>
      </w:pPr>
      <w:r>
        <w:rPr>
          <w:rFonts w:hint="eastAsia" w:ascii="仿宋" w:hAnsi="仿宋" w:eastAsia="仿宋"/>
          <w:sz w:val="28"/>
          <w:szCs w:val="28"/>
        </w:rPr>
        <w:t>我院为进一步加强中医药平台建设，增强中医药科技创新和发展</w:t>
      </w:r>
    </w:p>
    <w:p w14:paraId="3411F36B">
      <w:pPr>
        <w:rPr>
          <w:rFonts w:ascii="仿宋" w:hAnsi="仿宋" w:eastAsia="仿宋"/>
          <w:sz w:val="28"/>
          <w:szCs w:val="28"/>
        </w:rPr>
      </w:pPr>
      <w:r>
        <w:rPr>
          <w:rFonts w:hint="eastAsia" w:ascii="仿宋" w:hAnsi="仿宋" w:eastAsia="仿宋"/>
          <w:sz w:val="28"/>
          <w:szCs w:val="28"/>
        </w:rPr>
        <w:t>能力，我院根据国家中医药管理局国中医药人教发[2016]42号文，16年成立杨宝元工作室，该工作室主要包括专家临床经验示教诊室，杨宝元专家示教观摩室，杨宝元专家资料室。该项目申请资金共50万元，其中2016年8月40万元为授权拨付，10万元为直接支付，2016-2017年12月已经支付28.25万元，2017年底财政收回零余额账户剩余217507.1元，根据实施方案，余款为论著及论文发表，学术会交流，人才培养及工作室验收评审</w:t>
      </w:r>
    </w:p>
    <w:p w14:paraId="6336A199">
      <w:pPr>
        <w:rPr>
          <w:rFonts w:ascii="仿宋" w:hAnsi="仿宋" w:eastAsia="仿宋"/>
          <w:sz w:val="28"/>
          <w:szCs w:val="28"/>
        </w:rPr>
      </w:pPr>
      <w:r>
        <w:rPr>
          <w:rFonts w:hint="eastAsia" w:ascii="仿宋" w:hAnsi="仿宋" w:eastAsia="仿宋"/>
          <w:sz w:val="28"/>
          <w:szCs w:val="28"/>
        </w:rPr>
        <w:t xml:space="preserve"> 三、唐山市中医医院新建院址启动资金</w:t>
      </w:r>
    </w:p>
    <w:p w14:paraId="3AE10736">
      <w:pPr>
        <w:rPr>
          <w:rFonts w:ascii="仿宋" w:hAnsi="仿宋" w:eastAsia="仿宋"/>
          <w:sz w:val="28"/>
          <w:szCs w:val="28"/>
        </w:rPr>
      </w:pPr>
      <w:r>
        <w:rPr>
          <w:rFonts w:hint="eastAsia" w:ascii="仿宋" w:hAnsi="仿宋" w:eastAsia="仿宋"/>
          <w:sz w:val="28"/>
          <w:szCs w:val="28"/>
        </w:rPr>
        <w:t>1、立项依据：</w:t>
      </w:r>
    </w:p>
    <w:p w14:paraId="4B201FDF">
      <w:pPr>
        <w:ind w:firstLine="560" w:firstLineChars="200"/>
        <w:rPr>
          <w:rFonts w:ascii="仿宋" w:hAnsi="仿宋" w:eastAsia="仿宋"/>
          <w:sz w:val="28"/>
          <w:szCs w:val="28"/>
        </w:rPr>
      </w:pPr>
      <w:r>
        <w:rPr>
          <w:rFonts w:hint="eastAsia" w:ascii="仿宋" w:hAnsi="仿宋" w:eastAsia="仿宋"/>
          <w:sz w:val="28"/>
          <w:szCs w:val="28"/>
        </w:rPr>
        <w:t>依据市政府专题会议纪要【2017】50号文件：鉴于唐山市中医医院目前占地建筑面积严重不足，且明年将接受三级甲等中医医院资格复审，现有面积不足以满足评审通过的要求，原则同意市中医医院先以租赁方式解决目前病房面积不足问题。由市卫生计生委牵头，市中医医院配合，抓紧提出房屋租赁详细方案提交市政府研究。同时，积极谋划新建中医医院项目，尽快就院址选定，建设内容、建设规模、资金筹集方式等形成专题报告，以市卫生计生委名义提交市政府研究。2019年需安排资金500万元。</w:t>
      </w:r>
    </w:p>
    <w:p w14:paraId="7A8F72E8">
      <w:pPr>
        <w:rPr>
          <w:rFonts w:ascii="仿宋" w:hAnsi="仿宋" w:eastAsia="仿宋"/>
          <w:sz w:val="28"/>
          <w:szCs w:val="28"/>
        </w:rPr>
      </w:pPr>
      <w:r>
        <w:rPr>
          <w:rFonts w:hint="eastAsia" w:ascii="仿宋" w:hAnsi="仿宋" w:eastAsia="仿宋"/>
          <w:sz w:val="28"/>
          <w:szCs w:val="28"/>
        </w:rPr>
        <w:t>2、主要内容：</w:t>
      </w:r>
    </w:p>
    <w:p w14:paraId="4D2D6CEC">
      <w:pPr>
        <w:ind w:firstLine="560" w:firstLineChars="200"/>
        <w:rPr>
          <w:rFonts w:ascii="仿宋" w:hAnsi="仿宋" w:eastAsia="仿宋"/>
          <w:sz w:val="28"/>
          <w:szCs w:val="28"/>
        </w:rPr>
      </w:pPr>
      <w:r>
        <w:rPr>
          <w:rFonts w:hint="eastAsia" w:ascii="仿宋" w:hAnsi="仿宋" w:eastAsia="仿宋"/>
          <w:sz w:val="28"/>
          <w:szCs w:val="28"/>
        </w:rPr>
        <w:t>本项目新建一所以中医为主，中西医结合、医养结合并重， 功能齐全、国内先进的三级甲等中医医院，并依托医疗资源建设 医养结合的养老服务设施。项目总用地面积 520000 平方米（折合 780 亩），总建筑面积 1169420 平方米，其中地上建筑面积 866250 m 2，地下停车场建筑面积 303170 平方米。医院规划设置床位 1000 张，康复护理床位 500 张床，养老床位 1000 张，居家养老 7000 户。其中：1000 张床的中医医院占地 109000 m 2（折合 163.5 亩）， 建筑面积 87000 m 2 ；500 张床的康复护理中心占地 57500 m2（折 合 86.25 亩），建筑面积 47500 m 2 ；1000 张床的养老院占地面积 53125 m 2（折合 79.69 亩），建筑面积 42500 m 2 ；7000 户的居家养 老社区占地面积 300375m（2 折合 450.56 亩），建筑面积 689250 m 2 ； 考虑停车问题建设地下停车场面积 303170 平方米，停车位 8662 个；同时购置医疗设备，建设室外管网、绿化工程、供电工程、 院区道路等。</w:t>
      </w:r>
    </w:p>
    <w:p w14:paraId="2F042A35">
      <w:pPr>
        <w:rPr>
          <w:rFonts w:ascii="仿宋" w:hAnsi="仿宋" w:eastAsia="仿宋"/>
          <w:sz w:val="28"/>
          <w:szCs w:val="28"/>
        </w:rPr>
      </w:pPr>
      <w:r>
        <w:rPr>
          <w:rFonts w:hint="eastAsia" w:ascii="仿宋" w:hAnsi="仿宋" w:eastAsia="仿宋"/>
          <w:sz w:val="28"/>
          <w:szCs w:val="28"/>
        </w:rPr>
        <w:t>3、资金测算：</w:t>
      </w:r>
    </w:p>
    <w:p w14:paraId="074C84C8">
      <w:pPr>
        <w:ind w:firstLine="560" w:firstLineChars="200"/>
        <w:rPr>
          <w:rFonts w:ascii="仿宋" w:hAnsi="仿宋" w:eastAsia="仿宋"/>
          <w:sz w:val="28"/>
          <w:szCs w:val="28"/>
        </w:rPr>
      </w:pPr>
      <w:r>
        <w:rPr>
          <w:rFonts w:hint="eastAsia" w:ascii="仿宋" w:hAnsi="仿宋" w:eastAsia="仿宋"/>
          <w:sz w:val="28"/>
          <w:szCs w:val="28"/>
        </w:rPr>
        <w:t>投资估算 经初步估算，本项目总投资 551694.54 万元。其中：建筑工 程费用 376259.40 万元，设备购置费 33433.80 万元，安装工程费 1208.71 万元，工程其它费用 114521.46 万元，基本预备费 26271.17 5 万元。项目总投资 551694.54 万元，拟采用与社会资本合作的投资 模式（PPP 模式）进行建设。 建议市政府将拟建设项目所需的土地出让与医院、康复护理 中心的建设项目挂钩，将项目建设作为土地招拍挂附加条件执行， 由合适的开发建设企业一并建设完成。目前先进行项目启动资金500万元用于环评。</w:t>
      </w:r>
    </w:p>
    <w:p w14:paraId="1117349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044898">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D2859A">
    <w:pPr>
      <w:pStyle w:val="3"/>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177340">
    <w:pPr>
      <w:pStyle w:val="3"/>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D456D7">
    <w:pPr>
      <w:pStyle w:val="3"/>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9F5B48">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34D2BBA"/>
    <w:multiLevelType w:val="multilevel"/>
    <w:tmpl w:val="134D2BBA"/>
    <w:lvl w:ilvl="0" w:tentative="0">
      <w:start w:val="1"/>
      <w:numFmt w:val="japaneseCounting"/>
      <w:lvlText w:val="%1、"/>
      <w:lvlJc w:val="left"/>
      <w:pPr>
        <w:tabs>
          <w:tab w:val="left" w:pos="420"/>
        </w:tabs>
        <w:ind w:left="420" w:hanging="4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jI5OTg1ZDcyZDZkYzlhZmQ4NDc3NTY0NjVmMTIxOWMifQ=="/>
  </w:docVars>
  <w:rsids>
    <w:rsidRoot w:val="00FF5887"/>
    <w:rsid w:val="001061A4"/>
    <w:rsid w:val="007F3C2B"/>
    <w:rsid w:val="00FF5887"/>
    <w:rsid w:val="1F6D083B"/>
    <w:rsid w:val="46E717A4"/>
    <w:rsid w:val="49551B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header"/>
    <w:basedOn w:val="1"/>
    <w:unhideWhenUsed/>
    <w:uiPriority w:val="99"/>
    <w:pPr>
      <w:pBdr>
        <w:bottom w:val="single" w:color="auto" w:sz="6" w:space="1"/>
      </w:pBdr>
      <w:tabs>
        <w:tab w:val="center" w:pos="4153"/>
        <w:tab w:val="right" w:pos="8306"/>
      </w:tabs>
      <w:snapToGrid w:val="0"/>
      <w:jc w:val="center"/>
    </w:pPr>
    <w:rPr>
      <w:rFonts w:ascii="Calibri" w:hAnsi="Calibri" w:eastAsia="宋体" w:cs="Times New Roman"/>
      <w:sz w:val="18"/>
      <w:szCs w:val="18"/>
    </w:rPr>
  </w:style>
  <w:style w:type="paragraph" w:customStyle="1" w:styleId="6">
    <w:name w:val="p0"/>
    <w:basedOn w:val="1"/>
    <w:uiPriority w:val="0"/>
    <w:pPr>
      <w:widowControl/>
    </w:pPr>
    <w:rPr>
      <w:rFonts w:ascii="Times New Roman" w:hAnsi="Times New Roman" w:eastAsia="宋体" w:cs="Times New Roman"/>
      <w:kern w:val="0"/>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header" Target="header5.xml"/><Relationship Id="rId6" Type="http://schemas.openxmlformats.org/officeDocument/2006/relationships/header" Target="header4.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29</Pages>
  <Words>9337</Words>
  <Characters>12196</Characters>
  <Lines>104</Lines>
  <Paragraphs>29</Paragraphs>
  <TotalTime>7</TotalTime>
  <ScaleCrop>false</ScaleCrop>
  <LinksUpToDate>false</LinksUpToDate>
  <CharactersWithSpaces>12586</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User</dc:creator>
  <cp:lastModifiedBy>幸运的星</cp:lastModifiedBy>
  <dcterms:modified xsi:type="dcterms:W3CDTF">2024-09-02T01:11:08Z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ABB8D59C578741339089645ED10C15C6_12</vt:lpwstr>
  </property>
</Properties>
</file>